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anchor distT="0" distB="0" distL="114300" distR="114300" simplePos="0" relativeHeight="251658255"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6670E8D1"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7E74D987" w14:textId="5E6A5BC1"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5C1F18E2" wp14:editId="18A95C73">
                <wp:simplePos x="0" y="0"/>
                <wp:positionH relativeFrom="margin">
                  <wp:posOffset>-191135</wp:posOffset>
                </wp:positionH>
                <wp:positionV relativeFrom="paragraph">
                  <wp:posOffset>170180</wp:posOffset>
                </wp:positionV>
                <wp:extent cx="6858000" cy="3981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981450"/>
                        </a:xfrm>
                        <a:prstGeom prst="rect">
                          <a:avLst/>
                        </a:prstGeom>
                        <a:noFill/>
                        <a:ln w="6350">
                          <a:noFill/>
                        </a:ln>
                      </wps:spPr>
                      <wps:txbx>
                        <w:txbxContent>
                          <w:p w14:paraId="201D9223" w14:textId="02023B5F" w:rsidR="00683099" w:rsidRPr="00BB61C0" w:rsidRDefault="0068309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w:t>
                            </w:r>
                            <w:r>
                              <w:rPr>
                                <w:rFonts w:asciiTheme="minorHAnsi" w:hAnsiTheme="minorHAnsi" w:cstheme="minorHAnsi"/>
                                <w:color w:val="767171" w:themeColor="background2" w:themeShade="80"/>
                                <w:sz w:val="48"/>
                                <w:szCs w:val="48"/>
                              </w:rPr>
                              <w:t>2</w:t>
                            </w:r>
                            <w:r w:rsidR="00B83745">
                              <w:rPr>
                                <w:rFonts w:asciiTheme="minorHAnsi" w:hAnsiTheme="minorHAnsi" w:cstheme="minorHAnsi"/>
                                <w:color w:val="767171" w:themeColor="background2" w:themeShade="80"/>
                                <w:sz w:val="48"/>
                                <w:szCs w:val="48"/>
                              </w:rPr>
                              <w:t>3</w:t>
                            </w:r>
                            <w:r w:rsidRPr="00BB61C0">
                              <w:rPr>
                                <w:rFonts w:asciiTheme="minorHAnsi" w:hAnsiTheme="minorHAnsi" w:cstheme="minorHAnsi"/>
                                <w:color w:val="767171" w:themeColor="background2" w:themeShade="80"/>
                                <w:sz w:val="48"/>
                                <w:szCs w:val="48"/>
                              </w:rPr>
                              <w:t xml:space="preserve"> - 20</w:t>
                            </w:r>
                            <w:r>
                              <w:rPr>
                                <w:rFonts w:asciiTheme="minorHAnsi" w:hAnsiTheme="minorHAnsi" w:cstheme="minorHAnsi"/>
                                <w:color w:val="767171" w:themeColor="background2" w:themeShade="80"/>
                                <w:sz w:val="48"/>
                                <w:szCs w:val="48"/>
                              </w:rPr>
                              <w:t>2</w:t>
                            </w:r>
                            <w:r w:rsidR="00B83745">
                              <w:rPr>
                                <w:rFonts w:asciiTheme="minorHAnsi" w:hAnsiTheme="minorHAnsi" w:cstheme="minorHAnsi"/>
                                <w:color w:val="767171" w:themeColor="background2" w:themeShade="80"/>
                                <w:sz w:val="48"/>
                                <w:szCs w:val="48"/>
                              </w:rPr>
                              <w:t>4</w:t>
                            </w:r>
                          </w:p>
                          <w:p w14:paraId="512962B8"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Guidance to</w:t>
                            </w:r>
                          </w:p>
                          <w:p w14:paraId="3BBCFDC4"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Workplace Experience</w:t>
                            </w:r>
                          </w:p>
                          <w:p w14:paraId="5C6028A2" w14:textId="77777777" w:rsidR="00683099" w:rsidRPr="00567C18" w:rsidRDefault="00683099" w:rsidP="006440EC">
                            <w:pPr>
                              <w:pStyle w:val="BodyText"/>
                              <w:tabs>
                                <w:tab w:val="left" w:pos="284"/>
                              </w:tabs>
                              <w:jc w:val="center"/>
                              <w:rPr>
                                <w:rFonts w:ascii="Goudy Old Style" w:hAnsi="Goudy Old Style"/>
                                <w:b/>
                                <w:color w:val="E27A72"/>
                                <w:sz w:val="30"/>
                                <w:szCs w:val="30"/>
                              </w:rPr>
                            </w:pPr>
                            <w:r w:rsidRPr="00567C18">
                              <w:rPr>
                                <w:rFonts w:ascii="Goudy Old Style" w:hAnsi="Goudy Old Style"/>
                                <w:b/>
                                <w:color w:val="E27A72"/>
                                <w:sz w:val="30"/>
                                <w:szCs w:val="30"/>
                              </w:rPr>
                              <w:t xml:space="preserve"> </w:t>
                            </w:r>
                          </w:p>
                          <w:p w14:paraId="3CCCDA27" w14:textId="09C78EA2" w:rsidR="00683099" w:rsidRPr="00410A01" w:rsidRDefault="0068309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683099" w:rsidRPr="004550A1" w:rsidRDefault="00683099" w:rsidP="00FE1E5C">
                            <w:pPr>
                              <w:pStyle w:val="BodyText"/>
                              <w:rPr>
                                <w:rFonts w:asciiTheme="minorHAnsi" w:hAnsiTheme="minorHAnsi" w:cstheme="minorHAnsi"/>
                                <w:color w:val="3B3838" w:themeColor="background2" w:themeShade="40"/>
                              </w:rPr>
                            </w:pPr>
                          </w:p>
                          <w:p w14:paraId="26BF771F" w14:textId="77777777" w:rsidR="00683099" w:rsidRPr="00BB61C0" w:rsidRDefault="00683099" w:rsidP="00FE1E5C">
                            <w:pPr>
                              <w:pStyle w:val="BodyText"/>
                              <w:rPr>
                                <w:rFonts w:asciiTheme="minorHAnsi" w:hAnsiTheme="minorHAnsi" w:cstheme="minorHAnsi"/>
                                <w:color w:val="767171" w:themeColor="background2" w:themeShade="80"/>
                              </w:rPr>
                            </w:pPr>
                          </w:p>
                          <w:p w14:paraId="1A49AE1D" w14:textId="463DCF89" w:rsidR="00683099"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This RQF qualification is regulated by Ofqual in England, Qualifications Wales in Wales and CCEA in Northern Ireland.</w:t>
                            </w:r>
                          </w:p>
                          <w:p w14:paraId="4C4FA2C5" w14:textId="77777777" w:rsidR="00683099" w:rsidRPr="00BB61C0"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p>
                          <w:p w14:paraId="342F0577" w14:textId="77777777" w:rsidR="00683099" w:rsidRPr="00A56F72" w:rsidRDefault="00683099" w:rsidP="00EF27DF">
                            <w:pPr>
                              <w:pStyle w:val="GuideTitlePageQCAAccred"/>
                              <w:pBdr>
                                <w:top w:val="none" w:sz="0" w:space="0" w:color="auto"/>
                                <w:bottom w:val="none" w:sz="0" w:space="0" w:color="auto"/>
                              </w:pBdr>
                              <w:spacing w:after="0"/>
                              <w:ind w:left="0" w:right="11"/>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313.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9VFwIAAC0EAAAOAAAAZHJzL2Uyb0RvYy54bWysU11v2yAUfZ+0/4B4X2ynSZda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" filled="f" stroked="f" strokeweight=".5pt">
                <v:textbox>
                  <w:txbxContent>
                    <w:p w14:paraId="201D9223" w14:textId="02023B5F" w:rsidR="00683099" w:rsidRPr="00BB61C0" w:rsidRDefault="0068309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w:t>
                      </w:r>
                      <w:r>
                        <w:rPr>
                          <w:rFonts w:asciiTheme="minorHAnsi" w:hAnsiTheme="minorHAnsi" w:cstheme="minorHAnsi"/>
                          <w:color w:val="767171" w:themeColor="background2" w:themeShade="80"/>
                          <w:sz w:val="48"/>
                          <w:szCs w:val="48"/>
                        </w:rPr>
                        <w:t>2</w:t>
                      </w:r>
                      <w:r w:rsidR="00B83745">
                        <w:rPr>
                          <w:rFonts w:asciiTheme="minorHAnsi" w:hAnsiTheme="minorHAnsi" w:cstheme="minorHAnsi"/>
                          <w:color w:val="767171" w:themeColor="background2" w:themeShade="80"/>
                          <w:sz w:val="48"/>
                          <w:szCs w:val="48"/>
                        </w:rPr>
                        <w:t>3</w:t>
                      </w:r>
                      <w:r w:rsidRPr="00BB61C0">
                        <w:rPr>
                          <w:rFonts w:asciiTheme="minorHAnsi" w:hAnsiTheme="minorHAnsi" w:cstheme="minorHAnsi"/>
                          <w:color w:val="767171" w:themeColor="background2" w:themeShade="80"/>
                          <w:sz w:val="48"/>
                          <w:szCs w:val="48"/>
                        </w:rPr>
                        <w:t xml:space="preserve"> - 20</w:t>
                      </w:r>
                      <w:r>
                        <w:rPr>
                          <w:rFonts w:asciiTheme="minorHAnsi" w:hAnsiTheme="minorHAnsi" w:cstheme="minorHAnsi"/>
                          <w:color w:val="767171" w:themeColor="background2" w:themeShade="80"/>
                          <w:sz w:val="48"/>
                          <w:szCs w:val="48"/>
                        </w:rPr>
                        <w:t>2</w:t>
                      </w:r>
                      <w:r w:rsidR="00B83745">
                        <w:rPr>
                          <w:rFonts w:asciiTheme="minorHAnsi" w:hAnsiTheme="minorHAnsi" w:cstheme="minorHAnsi"/>
                          <w:color w:val="767171" w:themeColor="background2" w:themeShade="80"/>
                          <w:sz w:val="48"/>
                          <w:szCs w:val="48"/>
                        </w:rPr>
                        <w:t>4</w:t>
                      </w:r>
                    </w:p>
                    <w:p w14:paraId="512962B8"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Guidance to</w:t>
                      </w:r>
                    </w:p>
                    <w:p w14:paraId="3BBCFDC4"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Workplace Experience</w:t>
                      </w:r>
                    </w:p>
                    <w:p w14:paraId="5C6028A2" w14:textId="77777777" w:rsidR="00683099" w:rsidRPr="00567C18" w:rsidRDefault="00683099" w:rsidP="006440EC">
                      <w:pPr>
                        <w:pStyle w:val="BodyText"/>
                        <w:tabs>
                          <w:tab w:val="left" w:pos="284"/>
                        </w:tabs>
                        <w:jc w:val="center"/>
                        <w:rPr>
                          <w:rFonts w:ascii="Goudy Old Style" w:hAnsi="Goudy Old Style"/>
                          <w:b/>
                          <w:color w:val="E27A72"/>
                          <w:sz w:val="30"/>
                          <w:szCs w:val="30"/>
                        </w:rPr>
                      </w:pPr>
                      <w:r w:rsidRPr="00567C18">
                        <w:rPr>
                          <w:rFonts w:ascii="Goudy Old Style" w:hAnsi="Goudy Old Style"/>
                          <w:b/>
                          <w:color w:val="E27A72"/>
                          <w:sz w:val="30"/>
                          <w:szCs w:val="30"/>
                        </w:rPr>
                        <w:t xml:space="preserve"> </w:t>
                      </w:r>
                    </w:p>
                    <w:p w14:paraId="3CCCDA27" w14:textId="09C78EA2" w:rsidR="00683099" w:rsidRPr="00410A01" w:rsidRDefault="0068309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683099" w:rsidRPr="004550A1" w:rsidRDefault="00683099" w:rsidP="00FE1E5C">
                      <w:pPr>
                        <w:pStyle w:val="BodyText"/>
                        <w:rPr>
                          <w:rFonts w:asciiTheme="minorHAnsi" w:hAnsiTheme="minorHAnsi" w:cstheme="minorHAnsi"/>
                          <w:color w:val="3B3838" w:themeColor="background2" w:themeShade="40"/>
                        </w:rPr>
                      </w:pPr>
                    </w:p>
                    <w:p w14:paraId="26BF771F" w14:textId="77777777" w:rsidR="00683099" w:rsidRPr="00BB61C0" w:rsidRDefault="00683099" w:rsidP="00FE1E5C">
                      <w:pPr>
                        <w:pStyle w:val="BodyText"/>
                        <w:rPr>
                          <w:rFonts w:asciiTheme="minorHAnsi" w:hAnsiTheme="minorHAnsi" w:cstheme="minorHAnsi"/>
                          <w:color w:val="767171" w:themeColor="background2" w:themeShade="80"/>
                        </w:rPr>
                      </w:pPr>
                    </w:p>
                    <w:p w14:paraId="1A49AE1D" w14:textId="463DCF89" w:rsidR="00683099"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This RQF qualification is regulated by Ofqual in England, Qualifications Wales in Wales and CCEA in Northern Ireland.</w:t>
                      </w:r>
                    </w:p>
                    <w:p w14:paraId="4C4FA2C5" w14:textId="77777777" w:rsidR="00683099" w:rsidRPr="00BB61C0"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p>
                    <w:p w14:paraId="342F0577" w14:textId="77777777" w:rsidR="00683099" w:rsidRPr="00A56F72" w:rsidRDefault="00683099" w:rsidP="00EF27DF">
                      <w:pPr>
                        <w:pStyle w:val="GuideTitlePageQCAAccred"/>
                        <w:pBdr>
                          <w:top w:val="none" w:sz="0" w:space="0" w:color="auto"/>
                          <w:bottom w:val="none" w:sz="0" w:space="0" w:color="auto"/>
                        </w:pBdr>
                        <w:spacing w:after="0"/>
                        <w:ind w:left="0" w:right="11"/>
                        <w:rPr>
                          <w:b/>
                          <w:bCs/>
                          <w:sz w:val="36"/>
                          <w:szCs w:val="36"/>
                        </w:rPr>
                      </w:pPr>
                    </w:p>
                  </w:txbxContent>
                </v:textbox>
                <w10:wrap anchorx="margin"/>
              </v:shape>
            </w:pict>
          </mc:Fallback>
        </mc:AlternateContent>
      </w:r>
    </w:p>
    <w:p w14:paraId="24B139B4" w14:textId="561192F4"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B21FC3" w:rsidRDefault="00C56917" w:rsidP="00C56917">
      <w:pPr>
        <w:pStyle w:val="BodyText"/>
        <w:rPr>
          <w:rFonts w:asciiTheme="minorHAnsi" w:hAnsiTheme="minorHAnsi" w:cstheme="minorHAnsi"/>
          <w:color w:val="3B3838" w:themeColor="background2" w:themeShade="40"/>
        </w:rPr>
      </w:pPr>
    </w:p>
    <w:p w14:paraId="3556B046" w14:textId="38C74813" w:rsidR="00C56917" w:rsidRPr="00B21FC3" w:rsidRDefault="00C56917" w:rsidP="009B7A1A">
      <w:pPr>
        <w:pStyle w:val="StyleGuideTitlePageHeader2NotEmboss"/>
        <w:rPr>
          <w:rFonts w:asciiTheme="minorHAnsi" w:hAnsiTheme="minorHAnsi" w:cstheme="minorHAnsi"/>
          <w:color w:val="3B3838" w:themeColor="background2" w:themeShade="40"/>
        </w:rPr>
      </w:pPr>
    </w:p>
    <w:p w14:paraId="59B53A4E" w14:textId="59779F67" w:rsidR="00C766F4" w:rsidRPr="00B21FC3" w:rsidRDefault="00C766F4" w:rsidP="009B7A1A">
      <w:pPr>
        <w:pStyle w:val="StyleGuideTitlePageHeader2NotEmboss"/>
        <w:rPr>
          <w:rFonts w:asciiTheme="minorHAnsi" w:hAnsiTheme="minorHAnsi" w:cstheme="minorHAnsi"/>
          <w:color w:val="3B3838" w:themeColor="background2" w:themeShade="40"/>
        </w:rPr>
      </w:pPr>
    </w:p>
    <w:p w14:paraId="188AAA1D" w14:textId="09373CDE" w:rsidR="00BE69AD" w:rsidRPr="00B21FC3" w:rsidRDefault="00AB2642"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58240" behindDoc="0" locked="0" layoutInCell="1" allowOverlap="1" wp14:anchorId="4FC58B7B" wp14:editId="48FA0590">
                <wp:simplePos x="0" y="0"/>
                <wp:positionH relativeFrom="column">
                  <wp:posOffset>-175260</wp:posOffset>
                </wp:positionH>
                <wp:positionV relativeFrom="paragraph">
                  <wp:posOffset>243205</wp:posOffset>
                </wp:positionV>
                <wp:extent cx="4200525" cy="2190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02D6" w14:textId="77777777" w:rsidR="00683099" w:rsidRPr="009002B8" w:rsidRDefault="00683099"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4" o:spid="_x0000_s1027" type="#_x0000_t202" style="position:absolute;margin-left:-13.8pt;margin-top:19.15pt;width:330.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" filled="f" stroked="f">
                <v:textbox>
                  <w:txbxContent>
                    <w:p w14:paraId="17E802D6" w14:textId="77777777" w:rsidR="00683099" w:rsidRPr="009002B8" w:rsidRDefault="00683099" w:rsidP="002A64DD">
                      <w:pPr>
                        <w:rPr>
                          <w:b/>
                        </w:rPr>
                      </w:pPr>
                    </w:p>
                  </w:txbxContent>
                </v:textbox>
              </v:shape>
            </w:pict>
          </mc:Fallback>
        </mc:AlternateContent>
      </w:r>
    </w:p>
    <w:p w14:paraId="1AACE3F8" w14:textId="6F6B7A14"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B21FC3" w:rsidRDefault="002A64DD" w:rsidP="002A64DD">
      <w:pPr>
        <w:pStyle w:val="Centred"/>
        <w:jc w:val="right"/>
        <w:rPr>
          <w:rFonts w:asciiTheme="minorHAnsi" w:hAnsiTheme="minorHAnsi" w:cstheme="minorHAnsi"/>
          <w:color w:val="000000"/>
        </w:rPr>
      </w:pPr>
    </w:p>
    <w:p w14:paraId="13506539" w14:textId="5AB49338" w:rsidR="00C56917" w:rsidRPr="00B21FC3" w:rsidRDefault="00C56917" w:rsidP="002A64DD">
      <w:pPr>
        <w:pStyle w:val="Centred"/>
        <w:jc w:val="right"/>
        <w:rPr>
          <w:rFonts w:asciiTheme="minorHAnsi" w:hAnsiTheme="minorHAnsi" w:cstheme="minorHAnsi"/>
          <w:color w:val="000000"/>
        </w:rPr>
      </w:pPr>
    </w:p>
    <w:p w14:paraId="0E47F302" w14:textId="6412F8A6" w:rsidR="00C56917" w:rsidRPr="00B21FC3" w:rsidRDefault="00C56917" w:rsidP="00C56917">
      <w:pPr>
        <w:pStyle w:val="BodyText"/>
        <w:rPr>
          <w:rFonts w:asciiTheme="minorHAnsi" w:hAnsiTheme="minorHAnsi" w:cstheme="minorHAnsi"/>
          <w:color w:val="000000"/>
        </w:rPr>
      </w:pPr>
    </w:p>
    <w:p w14:paraId="79424926" w14:textId="50D0505F" w:rsidR="00C56917" w:rsidRPr="00B21FC3" w:rsidRDefault="00C56917" w:rsidP="00C56917">
      <w:pPr>
        <w:spacing w:before="120" w:after="240"/>
        <w:rPr>
          <w:rFonts w:asciiTheme="minorHAnsi" w:hAnsiTheme="minorHAnsi" w:cstheme="minorHAnsi"/>
          <w:color w:val="000000"/>
          <w:sz w:val="22"/>
        </w:rPr>
      </w:pPr>
    </w:p>
    <w:p w14:paraId="1EAB731E" w14:textId="62A8241A" w:rsidR="008B4939" w:rsidRPr="00B21FC3" w:rsidRDefault="00FE1E5C" w:rsidP="00C56917">
      <w:pPr>
        <w:spacing w:before="120" w:after="240"/>
        <w:rPr>
          <w:rFonts w:asciiTheme="minorHAnsi" w:hAnsiTheme="minorHAnsi" w:cstheme="minorHAnsi"/>
          <w:color w:val="000000"/>
          <w:sz w:val="22"/>
        </w:rPr>
      </w:pPr>
      <w:r w:rsidRPr="00B21FC3">
        <w:rPr>
          <w:rFonts w:asciiTheme="minorHAnsi" w:hAnsiTheme="minorHAnsi" w:cstheme="minorHAnsi"/>
          <w:noProof/>
        </w:rPr>
        <w:drawing>
          <wp:anchor distT="0" distB="0" distL="114300" distR="114300" simplePos="0" relativeHeight="251658243" behindDoc="0" locked="0" layoutInCell="1" allowOverlap="1" wp14:anchorId="7818265A" wp14:editId="7CD00C8B">
            <wp:simplePos x="0" y="0"/>
            <wp:positionH relativeFrom="margin">
              <wp:posOffset>-1066165</wp:posOffset>
            </wp:positionH>
            <wp:positionV relativeFrom="paragraph">
              <wp:posOffset>340360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B21FC3" w:rsidRDefault="008B4939" w:rsidP="00C56917">
      <w:pPr>
        <w:spacing w:before="120" w:after="240"/>
        <w:rPr>
          <w:rFonts w:asciiTheme="minorHAnsi" w:hAnsiTheme="minorHAnsi" w:cstheme="minorHAnsi"/>
          <w:color w:val="000000"/>
          <w:sz w:val="22"/>
        </w:rPr>
      </w:pPr>
    </w:p>
    <w:p w14:paraId="7EFD2432" w14:textId="52936ACB" w:rsidR="000B1ADD" w:rsidRPr="00B21FC3" w:rsidRDefault="000B1ADD" w:rsidP="00136C27">
      <w:pPr>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3359EB12" w14:textId="77777777" w:rsidR="00B415D9" w:rsidRPr="00B21FC3" w:rsidRDefault="00B415D9" w:rsidP="00136C27">
      <w:pPr>
        <w:rPr>
          <w:rFonts w:asciiTheme="minorHAnsi" w:hAnsiTheme="minorHAnsi" w:cstheme="minorHAnsi"/>
        </w:rPr>
      </w:pPr>
    </w:p>
    <w:p w14:paraId="506299DC" w14:textId="4E83CFE4" w:rsidR="00826074" w:rsidRPr="00B21FC3" w:rsidRDefault="00826074" w:rsidP="00826074">
      <w:pPr>
        <w:rPr>
          <w:rFonts w:asciiTheme="minorHAnsi" w:hAnsiTheme="minorHAnsi" w:cstheme="minorHAnsi"/>
          <w:color w:val="FF0000"/>
        </w:rPr>
      </w:pPr>
    </w:p>
    <w:p w14:paraId="3B71DCA5" w14:textId="1A2A82C8" w:rsidR="00E12EA2" w:rsidRPr="00B21FC3" w:rsidRDefault="00E12EA2" w:rsidP="00826074">
      <w:pPr>
        <w:rPr>
          <w:rFonts w:asciiTheme="minorHAnsi" w:hAnsiTheme="minorHAnsi" w:cstheme="minorHAnsi"/>
          <w:color w:val="FF0000"/>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B21FC3" w:rsidRDefault="00AE5024" w:rsidP="00652930">
            <w:pPr>
              <w:rPr>
                <w:rFonts w:asciiTheme="minorHAnsi" w:hAnsiTheme="minorHAnsi" w:cstheme="minorHAnsi"/>
                <w:b/>
                <w:bCs/>
                <w:color w:val="E77D70"/>
                <w:kern w:val="24"/>
                <w:sz w:val="44"/>
                <w:szCs w:val="44"/>
              </w:rPr>
            </w:pPr>
            <w:r w:rsidRPr="00B21FC3">
              <w:rPr>
                <w:rFonts w:asciiTheme="minorHAnsi" w:hAnsiTheme="minorHAnsi" w:cstheme="minorHAnsi"/>
                <w:b/>
                <w:bCs/>
                <w:color w:val="E77D7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B21FC3">
              <w:rPr>
                <w:rFonts w:asciiTheme="minorHAnsi" w:hAnsiTheme="minorHAnsi" w:cstheme="minorHAnsi"/>
                <w:color w:val="E77D70"/>
                <w:kern w:val="24"/>
                <w:sz w:val="32"/>
                <w:szCs w:val="32"/>
              </w:rPr>
              <w:t>Page</w:t>
            </w:r>
          </w:p>
        </w:tc>
      </w:tr>
      <w:tr w:rsidR="0014179B" w:rsidRPr="003C0EBF" w14:paraId="0416C22C" w14:textId="77777777" w:rsidTr="001D33A0">
        <w:trPr>
          <w:cantSplit/>
          <w:trHeight w:val="4153"/>
        </w:trPr>
        <w:tc>
          <w:tcPr>
            <w:tcW w:w="9259" w:type="dxa"/>
          </w:tcPr>
          <w:p w14:paraId="7716A2CA" w14:textId="2C29348A" w:rsidR="001D33A0" w:rsidRPr="009339B9" w:rsidRDefault="001D33A0"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Introduction</w:t>
            </w:r>
          </w:p>
          <w:p w14:paraId="52B0AB9E" w14:textId="74EE0A9B" w:rsidR="00826074"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CPCAB </w:t>
            </w:r>
            <w:r w:rsidR="003C0EBF" w:rsidRPr="009339B9">
              <w:rPr>
                <w:rFonts w:asciiTheme="minorHAnsi" w:hAnsiTheme="minorHAnsi" w:cstheme="minorHAnsi"/>
                <w:color w:val="3B3838" w:themeColor="background2" w:themeShade="40"/>
                <w:sz w:val="28"/>
                <w:szCs w:val="28"/>
              </w:rPr>
              <w:t>R</w:t>
            </w:r>
            <w:r w:rsidRPr="009339B9">
              <w:rPr>
                <w:rFonts w:asciiTheme="minorHAnsi" w:hAnsiTheme="minorHAnsi" w:cstheme="minorHAnsi"/>
                <w:color w:val="3B3838" w:themeColor="background2" w:themeShade="40"/>
                <w:sz w:val="28"/>
                <w:szCs w:val="28"/>
              </w:rPr>
              <w:t>equirements for TC-L4</w:t>
            </w:r>
          </w:p>
          <w:p w14:paraId="28088B21" w14:textId="574AA0A6"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What is an </w:t>
            </w:r>
            <w:r w:rsidR="003C0EBF" w:rsidRPr="009339B9">
              <w:rPr>
                <w:rFonts w:asciiTheme="minorHAnsi" w:hAnsiTheme="minorHAnsi" w:cstheme="minorHAnsi"/>
                <w:color w:val="3B3838" w:themeColor="background2" w:themeShade="40"/>
                <w:sz w:val="28"/>
                <w:szCs w:val="28"/>
              </w:rPr>
              <w:t>A</w:t>
            </w:r>
            <w:r w:rsidRPr="009339B9">
              <w:rPr>
                <w:rFonts w:asciiTheme="minorHAnsi" w:hAnsiTheme="minorHAnsi" w:cstheme="minorHAnsi"/>
                <w:color w:val="3B3838" w:themeColor="background2" w:themeShade="40"/>
                <w:sz w:val="28"/>
                <w:szCs w:val="28"/>
              </w:rPr>
              <w:t>gency?</w:t>
            </w:r>
          </w:p>
          <w:p w14:paraId="062C35BE" w14:textId="78E806CA"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Developing </w:t>
            </w:r>
            <w:r w:rsidR="003C0EBF" w:rsidRPr="009339B9">
              <w:rPr>
                <w:rFonts w:asciiTheme="minorHAnsi" w:hAnsiTheme="minorHAnsi" w:cstheme="minorHAnsi"/>
                <w:color w:val="3B3838" w:themeColor="background2" w:themeShade="40"/>
                <w:sz w:val="28"/>
                <w:szCs w:val="28"/>
              </w:rPr>
              <w:t>W</w:t>
            </w:r>
            <w:r w:rsidRPr="009339B9">
              <w:rPr>
                <w:rFonts w:asciiTheme="minorHAnsi" w:hAnsiTheme="minorHAnsi" w:cstheme="minorHAnsi"/>
                <w:color w:val="3B3838" w:themeColor="background2" w:themeShade="40"/>
                <w:sz w:val="28"/>
                <w:szCs w:val="28"/>
              </w:rPr>
              <w:t xml:space="preserve">orkplace </w:t>
            </w:r>
            <w:r w:rsidR="003C0EBF" w:rsidRPr="009339B9">
              <w:rPr>
                <w:rFonts w:asciiTheme="minorHAnsi" w:hAnsiTheme="minorHAnsi" w:cstheme="minorHAnsi"/>
                <w:color w:val="3B3838" w:themeColor="background2" w:themeShade="40"/>
                <w:sz w:val="28"/>
                <w:szCs w:val="28"/>
              </w:rPr>
              <w:t>E</w:t>
            </w:r>
            <w:r w:rsidRPr="009339B9">
              <w:rPr>
                <w:rFonts w:asciiTheme="minorHAnsi" w:hAnsiTheme="minorHAnsi" w:cstheme="minorHAnsi"/>
                <w:color w:val="3B3838" w:themeColor="background2" w:themeShade="40"/>
                <w:sz w:val="28"/>
                <w:szCs w:val="28"/>
              </w:rPr>
              <w:t xml:space="preserve">xperience </w:t>
            </w:r>
            <w:r w:rsidR="003C0EBF" w:rsidRPr="009339B9">
              <w:rPr>
                <w:rFonts w:asciiTheme="minorHAnsi" w:hAnsiTheme="minorHAnsi" w:cstheme="minorHAnsi"/>
                <w:color w:val="3B3838" w:themeColor="background2" w:themeShade="40"/>
                <w:sz w:val="28"/>
                <w:szCs w:val="28"/>
              </w:rPr>
              <w:t>O</w:t>
            </w:r>
            <w:r w:rsidRPr="009339B9">
              <w:rPr>
                <w:rFonts w:asciiTheme="minorHAnsi" w:hAnsiTheme="minorHAnsi" w:cstheme="minorHAnsi"/>
                <w:color w:val="3B3838" w:themeColor="background2" w:themeShade="40"/>
                <w:sz w:val="28"/>
                <w:szCs w:val="28"/>
              </w:rPr>
              <w:t>pportunities</w:t>
            </w:r>
          </w:p>
          <w:p w14:paraId="56FC6C33" w14:textId="648584DA" w:rsidR="006440EC" w:rsidRPr="009339B9" w:rsidRDefault="006440EC" w:rsidP="009339B9">
            <w:pPr>
              <w:numPr>
                <w:ilvl w:val="0"/>
                <w:numId w:val="5"/>
              </w:numPr>
              <w:spacing w:before="50" w:after="50"/>
              <w:ind w:left="1066" w:hanging="357"/>
              <w:rPr>
                <w:rFonts w:asciiTheme="minorHAnsi" w:hAnsiTheme="minorHAnsi" w:cstheme="minorHAnsi"/>
                <w:bCs/>
                <w:color w:val="3B3838" w:themeColor="background2" w:themeShade="40"/>
                <w:sz w:val="28"/>
                <w:szCs w:val="28"/>
              </w:rPr>
            </w:pPr>
            <w:r w:rsidRPr="009339B9">
              <w:rPr>
                <w:rFonts w:asciiTheme="minorHAnsi" w:hAnsiTheme="minorHAnsi" w:cstheme="minorHAnsi"/>
                <w:bCs/>
                <w:color w:val="3B3838" w:themeColor="background2" w:themeShade="40"/>
                <w:sz w:val="28"/>
                <w:szCs w:val="28"/>
              </w:rPr>
              <w:t xml:space="preserve">What </w:t>
            </w:r>
            <w:r w:rsidR="003C0EBF" w:rsidRPr="009339B9">
              <w:rPr>
                <w:rFonts w:asciiTheme="minorHAnsi" w:hAnsiTheme="minorHAnsi" w:cstheme="minorHAnsi"/>
                <w:bCs/>
                <w:color w:val="3B3838" w:themeColor="background2" w:themeShade="40"/>
                <w:sz w:val="28"/>
                <w:szCs w:val="28"/>
              </w:rPr>
              <w:t>K</w:t>
            </w:r>
            <w:r w:rsidRPr="009339B9">
              <w:rPr>
                <w:rFonts w:asciiTheme="minorHAnsi" w:hAnsiTheme="minorHAnsi" w:cstheme="minorHAnsi"/>
                <w:bCs/>
                <w:color w:val="3B3838" w:themeColor="background2" w:themeShade="40"/>
                <w:sz w:val="28"/>
                <w:szCs w:val="28"/>
              </w:rPr>
              <w:t xml:space="preserve">inds of </w:t>
            </w:r>
            <w:r w:rsidR="003C0EBF" w:rsidRPr="009339B9">
              <w:rPr>
                <w:rFonts w:asciiTheme="minorHAnsi" w:hAnsiTheme="minorHAnsi" w:cstheme="minorHAnsi"/>
                <w:bCs/>
                <w:color w:val="3B3838" w:themeColor="background2" w:themeShade="40"/>
                <w:sz w:val="28"/>
                <w:szCs w:val="28"/>
              </w:rPr>
              <w:t>C</w:t>
            </w:r>
            <w:r w:rsidRPr="009339B9">
              <w:rPr>
                <w:rFonts w:asciiTheme="minorHAnsi" w:hAnsiTheme="minorHAnsi" w:cstheme="minorHAnsi"/>
                <w:bCs/>
                <w:color w:val="3B3838" w:themeColor="background2" w:themeShade="40"/>
                <w:sz w:val="28"/>
                <w:szCs w:val="28"/>
              </w:rPr>
              <w:t xml:space="preserve">lients can </w:t>
            </w:r>
            <w:r w:rsidR="003C0EBF" w:rsidRPr="009339B9">
              <w:rPr>
                <w:rFonts w:asciiTheme="minorHAnsi" w:hAnsiTheme="minorHAnsi" w:cstheme="minorHAnsi"/>
                <w:bCs/>
                <w:color w:val="3B3838" w:themeColor="background2" w:themeShade="40"/>
                <w:sz w:val="28"/>
                <w:szCs w:val="28"/>
              </w:rPr>
              <w:t>T</w:t>
            </w:r>
            <w:r w:rsidRPr="009339B9">
              <w:rPr>
                <w:rFonts w:asciiTheme="minorHAnsi" w:hAnsiTheme="minorHAnsi" w:cstheme="minorHAnsi"/>
                <w:bCs/>
                <w:color w:val="3B3838" w:themeColor="background2" w:themeShade="40"/>
                <w:sz w:val="28"/>
                <w:szCs w:val="28"/>
              </w:rPr>
              <w:t xml:space="preserve">rainees </w:t>
            </w:r>
            <w:r w:rsidR="003C0EBF" w:rsidRPr="009339B9">
              <w:rPr>
                <w:rFonts w:asciiTheme="minorHAnsi" w:hAnsiTheme="minorHAnsi" w:cstheme="minorHAnsi"/>
                <w:bCs/>
                <w:color w:val="3B3838" w:themeColor="background2" w:themeShade="40"/>
                <w:sz w:val="28"/>
                <w:szCs w:val="28"/>
              </w:rPr>
              <w:t>W</w:t>
            </w:r>
            <w:r w:rsidRPr="009339B9">
              <w:rPr>
                <w:rFonts w:asciiTheme="minorHAnsi" w:hAnsiTheme="minorHAnsi" w:cstheme="minorHAnsi"/>
                <w:bCs/>
                <w:color w:val="3B3838" w:themeColor="background2" w:themeShade="40"/>
                <w:sz w:val="28"/>
                <w:szCs w:val="28"/>
              </w:rPr>
              <w:t xml:space="preserve">ork </w:t>
            </w:r>
            <w:r w:rsidR="003C0EBF" w:rsidRPr="009339B9">
              <w:rPr>
                <w:rFonts w:asciiTheme="minorHAnsi" w:hAnsiTheme="minorHAnsi" w:cstheme="minorHAnsi"/>
                <w:bCs/>
                <w:color w:val="3B3838" w:themeColor="background2" w:themeShade="40"/>
                <w:sz w:val="28"/>
                <w:szCs w:val="28"/>
              </w:rPr>
              <w:t>W</w:t>
            </w:r>
            <w:r w:rsidRPr="009339B9">
              <w:rPr>
                <w:rFonts w:asciiTheme="minorHAnsi" w:hAnsiTheme="minorHAnsi" w:cstheme="minorHAnsi"/>
                <w:bCs/>
                <w:color w:val="3B3838" w:themeColor="background2" w:themeShade="40"/>
                <w:sz w:val="28"/>
                <w:szCs w:val="28"/>
              </w:rPr>
              <w:t>ith?</w:t>
            </w:r>
          </w:p>
          <w:p w14:paraId="6B1B8F42" w14:textId="021C9257"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Defining responsibilities</w:t>
            </w:r>
            <w:r w:rsidR="003C0EBF" w:rsidRPr="009339B9">
              <w:rPr>
                <w:rFonts w:asciiTheme="minorHAnsi" w:hAnsiTheme="minorHAnsi" w:cstheme="minorHAnsi"/>
                <w:color w:val="3B3838" w:themeColor="background2" w:themeShade="40"/>
                <w:sz w:val="28"/>
                <w:szCs w:val="28"/>
              </w:rPr>
              <w:t xml:space="preserve"> for: </w:t>
            </w:r>
          </w:p>
          <w:p w14:paraId="155A95D6" w14:textId="77777777"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Centres</w:t>
            </w:r>
          </w:p>
          <w:p w14:paraId="43E5AE2E" w14:textId="7BA08BB9"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Tutors /</w:t>
            </w:r>
            <w:r w:rsidR="003C0EBF" w:rsidRPr="009339B9">
              <w:rPr>
                <w:rFonts w:asciiTheme="minorHAnsi" w:hAnsiTheme="minorHAnsi" w:cstheme="minorHAnsi"/>
                <w:color w:val="3B3838" w:themeColor="background2" w:themeShade="40"/>
                <w:sz w:val="28"/>
                <w:szCs w:val="28"/>
              </w:rPr>
              <w:t>P</w:t>
            </w:r>
            <w:r w:rsidRPr="009339B9">
              <w:rPr>
                <w:rFonts w:asciiTheme="minorHAnsi" w:hAnsiTheme="minorHAnsi" w:cstheme="minorHAnsi"/>
                <w:color w:val="3B3838" w:themeColor="background2" w:themeShade="40"/>
                <w:sz w:val="28"/>
                <w:szCs w:val="28"/>
              </w:rPr>
              <w:t xml:space="preserve">lacement </w:t>
            </w:r>
            <w:r w:rsidR="003C0EBF" w:rsidRPr="009339B9">
              <w:rPr>
                <w:rFonts w:asciiTheme="minorHAnsi" w:hAnsiTheme="minorHAnsi" w:cstheme="minorHAnsi"/>
                <w:color w:val="3B3838" w:themeColor="background2" w:themeShade="40"/>
                <w:sz w:val="28"/>
                <w:szCs w:val="28"/>
              </w:rPr>
              <w:t>M</w:t>
            </w:r>
            <w:r w:rsidRPr="009339B9">
              <w:rPr>
                <w:rFonts w:asciiTheme="minorHAnsi" w:hAnsiTheme="minorHAnsi" w:cstheme="minorHAnsi"/>
                <w:color w:val="3B3838" w:themeColor="background2" w:themeShade="40"/>
                <w:sz w:val="28"/>
                <w:szCs w:val="28"/>
              </w:rPr>
              <w:t>anager</w:t>
            </w:r>
          </w:p>
          <w:p w14:paraId="65CC5EB6" w14:textId="4F2CBB5C"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Agencies / </w:t>
            </w:r>
            <w:r w:rsidR="003C0EBF" w:rsidRPr="009339B9">
              <w:rPr>
                <w:rFonts w:asciiTheme="minorHAnsi" w:hAnsiTheme="minorHAnsi" w:cstheme="minorHAnsi"/>
                <w:color w:val="3B3838" w:themeColor="background2" w:themeShade="40"/>
                <w:sz w:val="28"/>
                <w:szCs w:val="28"/>
              </w:rPr>
              <w:t>P</w:t>
            </w:r>
            <w:r w:rsidRPr="009339B9">
              <w:rPr>
                <w:rFonts w:asciiTheme="minorHAnsi" w:hAnsiTheme="minorHAnsi" w:cstheme="minorHAnsi"/>
                <w:color w:val="3B3838" w:themeColor="background2" w:themeShade="40"/>
                <w:sz w:val="28"/>
                <w:szCs w:val="28"/>
              </w:rPr>
              <w:t>lacements</w:t>
            </w:r>
          </w:p>
          <w:p w14:paraId="0BA6051B" w14:textId="076C6E33"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Candidates</w:t>
            </w:r>
          </w:p>
          <w:p w14:paraId="7B1E8411" w14:textId="64B1C2FA" w:rsidR="006440EC" w:rsidRPr="009339B9" w:rsidRDefault="006440EC" w:rsidP="009339B9">
            <w:pPr>
              <w:pStyle w:val="ListParagraph"/>
              <w:numPr>
                <w:ilvl w:val="0"/>
                <w:numId w:val="22"/>
              </w:numPr>
              <w:spacing w:before="50" w:after="50"/>
              <w:ind w:firstLine="44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Supervisors</w:t>
            </w:r>
          </w:p>
          <w:p w14:paraId="7EF3F683" w14:textId="75F1E20C"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Proformas:</w:t>
            </w:r>
          </w:p>
          <w:p w14:paraId="5B79E85C" w14:textId="535399EC" w:rsidR="003C0EBF" w:rsidRPr="009339B9" w:rsidRDefault="003C0EBF"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Sample Forms</w:t>
            </w:r>
            <w:r w:rsidR="0055655C" w:rsidRPr="009339B9">
              <w:rPr>
                <w:rFonts w:asciiTheme="minorHAnsi" w:hAnsiTheme="minorHAnsi" w:cstheme="minorHAnsi"/>
                <w:color w:val="3B3838" w:themeColor="background2" w:themeShade="40"/>
                <w:sz w:val="28"/>
                <w:szCs w:val="28"/>
              </w:rPr>
              <w:t>:</w:t>
            </w:r>
          </w:p>
          <w:p w14:paraId="4588D4E3" w14:textId="37461B17"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Candidate Workplace Record</w:t>
            </w:r>
          </w:p>
          <w:p w14:paraId="488992B7" w14:textId="7C3F98C4"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Contract Between the Agency and Volunteer/Trainee Counsellor</w:t>
            </w:r>
          </w:p>
          <w:p w14:paraId="3F7BFA93" w14:textId="16E2C3F0"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Completed- Client and Supervision Records</w:t>
            </w:r>
          </w:p>
          <w:p w14:paraId="74A72C51" w14:textId="7074EEC8" w:rsidR="006440EC" w:rsidRPr="009339B9" w:rsidRDefault="006440EC" w:rsidP="009339B9">
            <w:pPr>
              <w:spacing w:before="50" w:after="50"/>
              <w:ind w:left="1066"/>
              <w:rPr>
                <w:rFonts w:cs="Arial"/>
                <w:color w:val="3B3838" w:themeColor="background2" w:themeShade="40"/>
                <w:sz w:val="28"/>
                <w:szCs w:val="28"/>
              </w:rPr>
            </w:pPr>
          </w:p>
        </w:tc>
        <w:tc>
          <w:tcPr>
            <w:tcW w:w="957" w:type="dxa"/>
          </w:tcPr>
          <w:p w14:paraId="2EEE78A3" w14:textId="0553E463" w:rsidR="00826074" w:rsidRPr="009339B9" w:rsidRDefault="003C0EBF"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begin"/>
            </w:r>
            <w:r w:rsidRPr="009339B9">
              <w:rPr>
                <w:rFonts w:asciiTheme="minorHAnsi" w:hAnsiTheme="minorHAnsi" w:cstheme="minorHAnsi"/>
                <w:color w:val="3B3838" w:themeColor="background2" w:themeShade="40"/>
                <w:sz w:val="28"/>
                <w:szCs w:val="28"/>
              </w:rPr>
              <w:instrText xml:space="preserve"> HYPERLINK  \l "INTRODUCTION" </w:instrText>
            </w:r>
            <w:r w:rsidRPr="009339B9">
              <w:rPr>
                <w:rFonts w:asciiTheme="minorHAnsi" w:hAnsiTheme="minorHAnsi" w:cstheme="minorHAnsi"/>
                <w:color w:val="3B3838" w:themeColor="background2" w:themeShade="40"/>
                <w:sz w:val="28"/>
                <w:szCs w:val="28"/>
              </w:rPr>
            </w:r>
            <w:r w:rsidRPr="009339B9">
              <w:rPr>
                <w:rFonts w:asciiTheme="minorHAnsi" w:hAnsiTheme="minorHAnsi" w:cstheme="minorHAnsi"/>
                <w:color w:val="3B3838" w:themeColor="background2" w:themeShade="40"/>
                <w:sz w:val="28"/>
                <w:szCs w:val="28"/>
              </w:rPr>
              <w:fldChar w:fldCharType="separate"/>
            </w:r>
            <w:r w:rsidR="0014179B" w:rsidRPr="009339B9">
              <w:rPr>
                <w:rStyle w:val="Hyperlink"/>
                <w:rFonts w:asciiTheme="minorHAnsi" w:hAnsiTheme="minorHAnsi" w:cstheme="minorHAnsi"/>
                <w:color w:val="3B3838" w:themeColor="background2" w:themeShade="40"/>
                <w:sz w:val="28"/>
                <w:szCs w:val="28"/>
                <w:u w:val="none"/>
              </w:rPr>
              <w:t>3</w:t>
            </w:r>
          </w:p>
          <w:p w14:paraId="6038AC9D" w14:textId="0A05A0E8" w:rsidR="003C0EBF" w:rsidRPr="009339B9" w:rsidRDefault="003C0EBF"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end"/>
            </w:r>
            <w:hyperlink w:anchor="Part_2" w:history="1">
              <w:r w:rsidRPr="009339B9">
                <w:rPr>
                  <w:rStyle w:val="Hyperlink"/>
                  <w:rFonts w:asciiTheme="minorHAnsi" w:hAnsiTheme="minorHAnsi" w:cstheme="minorHAnsi"/>
                  <w:color w:val="3B3838" w:themeColor="background2" w:themeShade="40"/>
                  <w:sz w:val="28"/>
                  <w:szCs w:val="28"/>
                  <w:u w:val="none"/>
                </w:rPr>
                <w:t>3</w:t>
              </w:r>
            </w:hyperlink>
          </w:p>
          <w:p w14:paraId="0CBBCDCB" w14:textId="14D2127E" w:rsidR="003C0EBF"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3" w:history="1">
              <w:r w:rsidR="003C0EBF" w:rsidRPr="009339B9">
                <w:rPr>
                  <w:rStyle w:val="Hyperlink"/>
                  <w:rFonts w:asciiTheme="minorHAnsi" w:hAnsiTheme="minorHAnsi" w:cstheme="minorHAnsi"/>
                  <w:color w:val="3B3838" w:themeColor="background2" w:themeShade="40"/>
                  <w:sz w:val="28"/>
                  <w:szCs w:val="28"/>
                  <w:u w:val="none"/>
                </w:rPr>
                <w:t>4</w:t>
              </w:r>
            </w:hyperlink>
          </w:p>
          <w:p w14:paraId="4E567818" w14:textId="591749D5" w:rsidR="003C0EBF"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4" w:history="1">
              <w:r w:rsidR="00E641BA">
                <w:rPr>
                  <w:rStyle w:val="Hyperlink"/>
                  <w:rFonts w:asciiTheme="minorHAnsi" w:hAnsiTheme="minorHAnsi" w:cstheme="minorHAnsi"/>
                  <w:color w:val="3B3838" w:themeColor="background2" w:themeShade="40"/>
                  <w:sz w:val="28"/>
                  <w:szCs w:val="28"/>
                  <w:u w:val="none"/>
                </w:rPr>
                <w:t>5</w:t>
              </w:r>
            </w:hyperlink>
          </w:p>
          <w:p w14:paraId="6BAAD670" w14:textId="4DCD6AAF" w:rsidR="003C0EBF"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5" w:history="1">
              <w:r w:rsidR="003C0EBF" w:rsidRPr="009339B9">
                <w:rPr>
                  <w:rStyle w:val="Hyperlink"/>
                  <w:rFonts w:asciiTheme="minorHAnsi" w:hAnsiTheme="minorHAnsi" w:cstheme="minorHAnsi"/>
                  <w:color w:val="3B3838" w:themeColor="background2" w:themeShade="40"/>
                  <w:sz w:val="28"/>
                  <w:szCs w:val="28"/>
                  <w:u w:val="none"/>
                </w:rPr>
                <w:t>5</w:t>
              </w:r>
            </w:hyperlink>
          </w:p>
          <w:p w14:paraId="4FFF818B" w14:textId="3A53FD0F" w:rsidR="003C0EBF"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6" w:history="1">
              <w:r w:rsidR="00E641BA">
                <w:rPr>
                  <w:rStyle w:val="Hyperlink"/>
                  <w:rFonts w:asciiTheme="minorHAnsi" w:hAnsiTheme="minorHAnsi" w:cstheme="minorHAnsi"/>
                  <w:color w:val="3B3838" w:themeColor="background2" w:themeShade="40"/>
                  <w:sz w:val="28"/>
                  <w:szCs w:val="28"/>
                  <w:u w:val="none"/>
                </w:rPr>
                <w:t>6</w:t>
              </w:r>
            </w:hyperlink>
          </w:p>
          <w:p w14:paraId="06A7B940" w14:textId="6FDA3403" w:rsidR="0055655C"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A" w:history="1">
              <w:r w:rsidR="00AC6A22">
                <w:rPr>
                  <w:rStyle w:val="Hyperlink"/>
                  <w:rFonts w:asciiTheme="minorHAnsi" w:hAnsiTheme="minorHAnsi" w:cstheme="minorHAnsi"/>
                  <w:color w:val="3B3838" w:themeColor="background2" w:themeShade="40"/>
                  <w:sz w:val="28"/>
                  <w:szCs w:val="28"/>
                  <w:u w:val="none"/>
                </w:rPr>
                <w:t>6</w:t>
              </w:r>
            </w:hyperlink>
          </w:p>
          <w:p w14:paraId="6CDF2C66" w14:textId="6C2E033F" w:rsidR="0055655C"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B" w:history="1">
              <w:r w:rsidR="0055655C" w:rsidRPr="009339B9">
                <w:rPr>
                  <w:rStyle w:val="Hyperlink"/>
                  <w:rFonts w:asciiTheme="minorHAnsi" w:hAnsiTheme="minorHAnsi" w:cstheme="minorHAnsi"/>
                  <w:color w:val="3B3838" w:themeColor="background2" w:themeShade="40"/>
                  <w:sz w:val="28"/>
                  <w:szCs w:val="28"/>
                  <w:u w:val="none"/>
                </w:rPr>
                <w:t>6</w:t>
              </w:r>
            </w:hyperlink>
          </w:p>
          <w:p w14:paraId="6FFCE01C" w14:textId="2012200E" w:rsidR="0055655C"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C" w:history="1">
              <w:r w:rsidR="00AC6A22">
                <w:rPr>
                  <w:rStyle w:val="Hyperlink"/>
                  <w:rFonts w:asciiTheme="minorHAnsi" w:hAnsiTheme="minorHAnsi" w:cstheme="minorHAnsi"/>
                  <w:color w:val="3B3838" w:themeColor="background2" w:themeShade="40"/>
                  <w:sz w:val="28"/>
                  <w:szCs w:val="28"/>
                  <w:u w:val="none"/>
                </w:rPr>
                <w:t>7</w:t>
              </w:r>
            </w:hyperlink>
          </w:p>
          <w:p w14:paraId="100737E4" w14:textId="120FFD34" w:rsidR="0055655C" w:rsidRPr="009339B9" w:rsidRDefault="000B4027"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D" w:history="1">
              <w:r w:rsidR="00AC6A22">
                <w:rPr>
                  <w:rStyle w:val="Hyperlink"/>
                  <w:rFonts w:asciiTheme="minorHAnsi" w:hAnsiTheme="minorHAnsi" w:cstheme="minorHAnsi"/>
                  <w:color w:val="3B3838" w:themeColor="background2" w:themeShade="40"/>
                  <w:sz w:val="28"/>
                  <w:szCs w:val="28"/>
                  <w:u w:val="none"/>
                </w:rPr>
                <w:t>7</w:t>
              </w:r>
            </w:hyperlink>
          </w:p>
          <w:p w14:paraId="458D74CA" w14:textId="3BAE51C9" w:rsidR="003C0EBF" w:rsidRPr="009339B9" w:rsidRDefault="000B4027" w:rsidP="009339B9">
            <w:pPr>
              <w:keepNext/>
              <w:spacing w:before="50" w:after="50"/>
              <w:jc w:val="center"/>
              <w:rPr>
                <w:rFonts w:asciiTheme="minorHAnsi" w:hAnsiTheme="minorHAnsi" w:cstheme="minorHAnsi"/>
                <w:color w:val="3B3838" w:themeColor="background2" w:themeShade="40"/>
                <w:sz w:val="28"/>
                <w:szCs w:val="28"/>
              </w:rPr>
            </w:pPr>
            <w:hyperlink w:anchor="E" w:history="1">
              <w:r w:rsidR="00AC6A22">
                <w:rPr>
                  <w:rStyle w:val="Hyperlink"/>
                  <w:rFonts w:asciiTheme="minorHAnsi" w:hAnsiTheme="minorHAnsi" w:cstheme="minorHAnsi"/>
                  <w:color w:val="3B3838" w:themeColor="background2" w:themeShade="40"/>
                  <w:sz w:val="28"/>
                  <w:szCs w:val="28"/>
                  <w:u w:val="none"/>
                </w:rPr>
                <w:t>8</w:t>
              </w:r>
            </w:hyperlink>
          </w:p>
          <w:p w14:paraId="1AF94A3C" w14:textId="55D69D35" w:rsidR="003C0EBF" w:rsidRPr="009339B9" w:rsidRDefault="000B4027" w:rsidP="009339B9">
            <w:pPr>
              <w:keepNext/>
              <w:spacing w:before="50" w:after="50"/>
              <w:jc w:val="center"/>
              <w:rPr>
                <w:rFonts w:asciiTheme="minorHAnsi" w:hAnsiTheme="minorHAnsi" w:cstheme="minorHAnsi"/>
                <w:color w:val="3B3838" w:themeColor="background2" w:themeShade="40"/>
                <w:sz w:val="28"/>
                <w:szCs w:val="28"/>
              </w:rPr>
            </w:pPr>
            <w:hyperlink w:anchor="Part_7" w:history="1">
              <w:r w:rsidR="00334FB7">
                <w:rPr>
                  <w:rStyle w:val="Hyperlink"/>
                  <w:rFonts w:asciiTheme="minorHAnsi" w:hAnsiTheme="minorHAnsi" w:cstheme="minorHAnsi"/>
                  <w:color w:val="3B3838" w:themeColor="background2" w:themeShade="40"/>
                  <w:sz w:val="28"/>
                  <w:szCs w:val="28"/>
                  <w:u w:val="none"/>
                </w:rPr>
                <w:t>9</w:t>
              </w:r>
            </w:hyperlink>
          </w:p>
          <w:p w14:paraId="1037E3EF" w14:textId="7351C0F2" w:rsidR="0055655C" w:rsidRPr="009339B9" w:rsidRDefault="00D174AF" w:rsidP="009339B9">
            <w:pPr>
              <w:keepNext/>
              <w:spacing w:before="50" w:after="50"/>
              <w:jc w:val="center"/>
              <w:rPr>
                <w:rFonts w:asciiTheme="minorHAnsi" w:hAnsiTheme="minorHAnsi" w:cstheme="minorHAnsi"/>
                <w:color w:val="3B3838" w:themeColor="background2" w:themeShade="40"/>
                <w:sz w:val="28"/>
                <w:szCs w:val="28"/>
              </w:rPr>
            </w:pPr>
            <w:hyperlink w:anchor="Part_8" w:history="1">
              <w:r>
                <w:rPr>
                  <w:rStyle w:val="Hyperlink"/>
                  <w:rFonts w:asciiTheme="minorHAnsi" w:hAnsiTheme="minorHAnsi" w:cstheme="minorHAnsi"/>
                  <w:color w:val="3B3838" w:themeColor="background2" w:themeShade="40"/>
                  <w:sz w:val="28"/>
                  <w:szCs w:val="28"/>
                  <w:u w:val="none"/>
                </w:rPr>
                <w:t>10</w:t>
              </w:r>
            </w:hyperlink>
          </w:p>
          <w:p w14:paraId="20A8BCCC" w14:textId="22640B3D" w:rsidR="003C0EBF" w:rsidRPr="009339B9" w:rsidRDefault="0055655C"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begin"/>
            </w:r>
            <w:r w:rsidRPr="009339B9">
              <w:rPr>
                <w:rFonts w:asciiTheme="minorHAnsi" w:hAnsiTheme="minorHAnsi" w:cstheme="minorHAnsi"/>
                <w:color w:val="3B3838" w:themeColor="background2" w:themeShade="40"/>
                <w:sz w:val="28"/>
                <w:szCs w:val="28"/>
              </w:rPr>
              <w:instrText xml:space="preserve"> HYPERLINK  \l "Sample_2" </w:instrText>
            </w:r>
            <w:r w:rsidRPr="009339B9">
              <w:rPr>
                <w:rFonts w:asciiTheme="minorHAnsi" w:hAnsiTheme="minorHAnsi" w:cstheme="minorHAnsi"/>
                <w:color w:val="3B3838" w:themeColor="background2" w:themeShade="40"/>
                <w:sz w:val="28"/>
                <w:szCs w:val="28"/>
              </w:rPr>
            </w:r>
            <w:r w:rsidRPr="009339B9">
              <w:rPr>
                <w:rFonts w:asciiTheme="minorHAnsi" w:hAnsiTheme="minorHAnsi" w:cstheme="minorHAnsi"/>
                <w:color w:val="3B3838" w:themeColor="background2" w:themeShade="40"/>
                <w:sz w:val="28"/>
                <w:szCs w:val="28"/>
              </w:rPr>
              <w:fldChar w:fldCharType="separate"/>
            </w:r>
            <w:r w:rsidR="006D2C88">
              <w:rPr>
                <w:rStyle w:val="Hyperlink"/>
                <w:rFonts w:asciiTheme="minorHAnsi" w:hAnsiTheme="minorHAnsi" w:cstheme="minorHAnsi"/>
                <w:color w:val="3B3838" w:themeColor="background2" w:themeShade="40"/>
                <w:sz w:val="28"/>
                <w:szCs w:val="28"/>
                <w:u w:val="none"/>
              </w:rPr>
              <w:t>11</w:t>
            </w:r>
          </w:p>
          <w:p w14:paraId="4C5C1823" w14:textId="730FD86E" w:rsidR="0055655C" w:rsidRPr="009339B9" w:rsidRDefault="0055655C" w:rsidP="009339B9">
            <w:pPr>
              <w:keepNext/>
              <w:spacing w:before="50" w:after="50"/>
              <w:jc w:val="center"/>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fldChar w:fldCharType="end"/>
            </w:r>
            <w:r w:rsidR="00D174AF">
              <w:rPr>
                <w:rFonts w:asciiTheme="minorHAnsi" w:hAnsiTheme="minorHAnsi" w:cstheme="minorHAnsi"/>
                <w:color w:val="3B3838" w:themeColor="background2" w:themeShade="40"/>
                <w:sz w:val="28"/>
                <w:szCs w:val="28"/>
              </w:rPr>
              <w:t>13</w:t>
            </w:r>
          </w:p>
        </w:tc>
      </w:tr>
      <w:tr w:rsidR="004550A1" w:rsidRPr="00B21FC3" w14:paraId="454847FF" w14:textId="77777777" w:rsidTr="00652930">
        <w:trPr>
          <w:cantSplit/>
        </w:trPr>
        <w:tc>
          <w:tcPr>
            <w:tcW w:w="9259" w:type="dxa"/>
            <w:shd w:val="clear" w:color="auto" w:fill="auto"/>
          </w:tcPr>
          <w:p w14:paraId="011CD966" w14:textId="77777777" w:rsidR="00826074" w:rsidRPr="00B21FC3" w:rsidRDefault="00826074" w:rsidP="00652930">
            <w:pPr>
              <w:pStyle w:val="ToCColHeading"/>
              <w:spacing w:before="50" w:after="50"/>
              <w:rPr>
                <w:rFonts w:asciiTheme="minorHAnsi" w:hAnsiTheme="minorHAnsi" w:cstheme="minorHAnsi"/>
                <w:color w:val="E77D70"/>
                <w:kern w:val="24"/>
                <w:sz w:val="44"/>
                <w:szCs w:val="44"/>
              </w:rPr>
            </w:pPr>
            <w:r w:rsidRPr="00B21FC3">
              <w:rPr>
                <w:rFonts w:asciiTheme="minorHAnsi" w:hAnsiTheme="minorHAnsi" w:cstheme="minorHAnsi"/>
                <w:color w:val="E77D7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B21FC3">
              <w:rPr>
                <w:rFonts w:asciiTheme="minorHAnsi" w:hAnsiTheme="minorHAnsi" w:cstheme="minorHAnsi"/>
                <w:color w:val="E77D70"/>
                <w:kern w:val="24"/>
                <w:sz w:val="32"/>
                <w:szCs w:val="32"/>
              </w:rPr>
              <w:t>Page</w:t>
            </w:r>
          </w:p>
        </w:tc>
      </w:tr>
      <w:tr w:rsidR="009339B9" w:rsidRPr="009339B9" w14:paraId="7792697E" w14:textId="77777777" w:rsidTr="00652930">
        <w:trPr>
          <w:cantSplit/>
        </w:trPr>
        <w:tc>
          <w:tcPr>
            <w:tcW w:w="9259" w:type="dxa"/>
            <w:vAlign w:val="center"/>
          </w:tcPr>
          <w:p w14:paraId="3CBA4DA7" w14:textId="3E621C75"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Counselling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 xml:space="preserve">hould </w:t>
            </w:r>
            <w:r w:rsidR="003C0EBF" w:rsidRPr="009339B9">
              <w:rPr>
                <w:rFonts w:asciiTheme="minorHAnsi" w:hAnsiTheme="minorHAnsi" w:cstheme="minorHAnsi"/>
                <w:color w:val="3B3838" w:themeColor="background2" w:themeShade="40"/>
                <w:sz w:val="28"/>
                <w:szCs w:val="28"/>
              </w:rPr>
              <w:t>t</w:t>
            </w:r>
            <w:r w:rsidRPr="009339B9">
              <w:rPr>
                <w:rFonts w:asciiTheme="minorHAnsi" w:hAnsiTheme="minorHAnsi" w:cstheme="minorHAnsi"/>
                <w:color w:val="3B3838" w:themeColor="background2" w:themeShade="40"/>
                <w:sz w:val="28"/>
                <w:szCs w:val="28"/>
              </w:rPr>
              <w:t xml:space="preserve">hey </w:t>
            </w:r>
            <w:r w:rsidR="003C0EBF" w:rsidRPr="009339B9">
              <w:rPr>
                <w:rFonts w:asciiTheme="minorHAnsi" w:hAnsiTheme="minorHAnsi" w:cstheme="minorHAnsi"/>
                <w:color w:val="3B3838" w:themeColor="background2" w:themeShade="40"/>
                <w:sz w:val="28"/>
                <w:szCs w:val="28"/>
              </w:rPr>
              <w:t>I</w:t>
            </w:r>
            <w:r w:rsidRPr="009339B9">
              <w:rPr>
                <w:rFonts w:asciiTheme="minorHAnsi" w:hAnsiTheme="minorHAnsi" w:cstheme="minorHAnsi"/>
                <w:color w:val="3B3838" w:themeColor="background2" w:themeShade="40"/>
                <w:sz w:val="28"/>
                <w:szCs w:val="28"/>
              </w:rPr>
              <w:t xml:space="preserve">nclude </w:t>
            </w:r>
            <w:r w:rsidR="003C0EBF" w:rsidRPr="009339B9">
              <w:rPr>
                <w:rFonts w:asciiTheme="minorHAnsi" w:hAnsiTheme="minorHAnsi" w:cstheme="minorHAnsi"/>
                <w:color w:val="3B3838" w:themeColor="background2" w:themeShade="40"/>
                <w:sz w:val="28"/>
                <w:szCs w:val="28"/>
              </w:rPr>
              <w:t>W</w:t>
            </w:r>
            <w:r w:rsidRPr="009339B9">
              <w:rPr>
                <w:rFonts w:asciiTheme="minorHAnsi" w:hAnsiTheme="minorHAnsi" w:cstheme="minorHAnsi"/>
                <w:color w:val="3B3838" w:themeColor="background2" w:themeShade="40"/>
                <w:sz w:val="28"/>
                <w:szCs w:val="28"/>
              </w:rPr>
              <w:t xml:space="preserve">orking with </w:t>
            </w:r>
            <w:r w:rsidR="003C0EBF" w:rsidRPr="009339B9">
              <w:rPr>
                <w:rFonts w:asciiTheme="minorHAnsi" w:hAnsiTheme="minorHAnsi" w:cstheme="minorHAnsi"/>
                <w:color w:val="3B3838" w:themeColor="background2" w:themeShade="40"/>
                <w:sz w:val="28"/>
                <w:szCs w:val="28"/>
              </w:rPr>
              <w:t>C</w:t>
            </w:r>
            <w:r w:rsidRPr="009339B9">
              <w:rPr>
                <w:rFonts w:asciiTheme="minorHAnsi" w:hAnsiTheme="minorHAnsi" w:cstheme="minorHAnsi"/>
                <w:color w:val="3B3838" w:themeColor="background2" w:themeShade="40"/>
                <w:sz w:val="28"/>
                <w:szCs w:val="28"/>
              </w:rPr>
              <w:t>hildren?</w:t>
            </w:r>
          </w:p>
          <w:p w14:paraId="77884619" w14:textId="5EB0047E"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Client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L</w:t>
            </w:r>
            <w:r w:rsidRPr="009339B9">
              <w:rPr>
                <w:rFonts w:asciiTheme="minorHAnsi" w:hAnsiTheme="minorHAnsi" w:cstheme="minorHAnsi"/>
                <w:color w:val="3B3838" w:themeColor="background2" w:themeShade="40"/>
                <w:sz w:val="28"/>
                <w:szCs w:val="28"/>
              </w:rPr>
              <w:t xml:space="preserve">og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heet</w:t>
            </w:r>
          </w:p>
          <w:p w14:paraId="46625D23" w14:textId="13E09A19"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Supervision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L</w:t>
            </w:r>
            <w:r w:rsidRPr="009339B9">
              <w:rPr>
                <w:rFonts w:asciiTheme="minorHAnsi" w:hAnsiTheme="minorHAnsi" w:cstheme="minorHAnsi"/>
                <w:color w:val="3B3838" w:themeColor="background2" w:themeShade="40"/>
                <w:sz w:val="28"/>
                <w:szCs w:val="28"/>
              </w:rPr>
              <w:t xml:space="preserve">og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heet</w:t>
            </w:r>
          </w:p>
          <w:p w14:paraId="00FEE273" w14:textId="5620A081" w:rsidR="006716DD" w:rsidRPr="009339B9" w:rsidRDefault="006716DD" w:rsidP="001D33A0">
            <w:pPr>
              <w:pStyle w:val="TOCCol2"/>
              <w:spacing w:before="50" w:after="120"/>
              <w:ind w:left="567" w:firstLine="0"/>
              <w:rPr>
                <w:rFonts w:asciiTheme="minorHAnsi" w:hAnsiTheme="minorHAnsi" w:cstheme="minorHAnsi"/>
                <w:bCs w:val="0"/>
                <w:color w:val="3B3838" w:themeColor="background2" w:themeShade="40"/>
                <w:sz w:val="28"/>
                <w:szCs w:val="28"/>
              </w:rPr>
            </w:pPr>
          </w:p>
        </w:tc>
        <w:tc>
          <w:tcPr>
            <w:tcW w:w="957" w:type="dxa"/>
          </w:tcPr>
          <w:p w14:paraId="1B81C28B" w14:textId="41EEF9C8" w:rsidR="006716DD" w:rsidRPr="009339B9" w:rsidRDefault="00052C39" w:rsidP="003C0EBF">
            <w:pPr>
              <w:keepNext/>
              <w:spacing w:before="50" w:after="50"/>
              <w:jc w:val="center"/>
              <w:rPr>
                <w:rStyle w:val="Hyperlink"/>
                <w:rFonts w:asciiTheme="minorHAnsi" w:hAnsiTheme="minorHAnsi" w:cstheme="minorHAnsi"/>
                <w:color w:val="3B3838" w:themeColor="background2" w:themeShade="40"/>
                <w:sz w:val="28"/>
                <w:szCs w:val="28"/>
                <w:u w:val="none"/>
              </w:rPr>
            </w:pPr>
            <w:r>
              <w:t>17</w:t>
            </w:r>
          </w:p>
          <w:p w14:paraId="489A25D0" w14:textId="07F15762" w:rsidR="003C0EBF" w:rsidRPr="009339B9" w:rsidRDefault="00052C39" w:rsidP="003C0EBF">
            <w:pPr>
              <w:keepNext/>
              <w:spacing w:before="50" w:after="50"/>
              <w:jc w:val="center"/>
              <w:rPr>
                <w:rStyle w:val="Hyperlink"/>
                <w:rFonts w:asciiTheme="minorHAnsi" w:hAnsiTheme="minorHAnsi" w:cstheme="minorHAnsi"/>
                <w:color w:val="3B3838" w:themeColor="background2" w:themeShade="40"/>
                <w:sz w:val="28"/>
                <w:szCs w:val="28"/>
                <w:u w:val="none"/>
              </w:rPr>
            </w:pPr>
            <w:r>
              <w:t>19</w:t>
            </w:r>
          </w:p>
          <w:p w14:paraId="4D41FCF7" w14:textId="50B20964" w:rsidR="003C0EBF" w:rsidRPr="009339B9" w:rsidRDefault="00052C39" w:rsidP="003C0EBF">
            <w:pPr>
              <w:keepNext/>
              <w:spacing w:before="50" w:after="50"/>
              <w:jc w:val="center"/>
              <w:rPr>
                <w:rStyle w:val="Hyperlink"/>
                <w:color w:val="3B3838" w:themeColor="background2" w:themeShade="40"/>
                <w:sz w:val="28"/>
                <w:szCs w:val="28"/>
                <w:u w:val="none"/>
              </w:rPr>
            </w:pPr>
            <w:r>
              <w:t>21</w:t>
            </w:r>
          </w:p>
        </w:tc>
      </w:tr>
      <w:tr w:rsidR="00636CD8" w:rsidRPr="00636CD8" w14:paraId="4EA81443" w14:textId="77777777" w:rsidTr="00652930">
        <w:trPr>
          <w:cantSplit/>
        </w:trPr>
        <w:tc>
          <w:tcPr>
            <w:tcW w:w="9259" w:type="dxa"/>
            <w:vAlign w:val="center"/>
          </w:tcPr>
          <w:p w14:paraId="46E6034E" w14:textId="657D27C2" w:rsidR="00A0261C" w:rsidRPr="00B21FC3" w:rsidRDefault="00A0261C" w:rsidP="001D33A0">
            <w:pPr>
              <w:spacing w:line="360" w:lineRule="auto"/>
              <w:jc w:val="center"/>
              <w:rPr>
                <w:rFonts w:asciiTheme="minorHAnsi" w:hAnsiTheme="minorHAnsi" w:cstheme="minorHAnsi"/>
                <w:bCs/>
                <w:color w:val="3B3838" w:themeColor="background2" w:themeShade="40"/>
                <w:sz w:val="28"/>
                <w:szCs w:val="28"/>
              </w:rPr>
            </w:pPr>
          </w:p>
        </w:tc>
        <w:tc>
          <w:tcPr>
            <w:tcW w:w="957" w:type="dxa"/>
          </w:tcPr>
          <w:p w14:paraId="01199CFC" w14:textId="19EFFA9B" w:rsidR="00A0261C" w:rsidRPr="0014179B" w:rsidRDefault="00A0261C" w:rsidP="00652930">
            <w:pPr>
              <w:keepNext/>
              <w:spacing w:before="50" w:after="120"/>
              <w:jc w:val="center"/>
              <w:rPr>
                <w:rFonts w:asciiTheme="minorHAnsi" w:hAnsiTheme="minorHAnsi" w:cstheme="minorHAnsi"/>
                <w:color w:val="3B3838" w:themeColor="background2" w:themeShade="40"/>
                <w:sz w:val="28"/>
                <w:szCs w:val="28"/>
              </w:rPr>
            </w:pPr>
          </w:p>
        </w:tc>
      </w:tr>
      <w:tr w:rsidR="00636CD8" w:rsidRPr="00636CD8" w14:paraId="58C2AEFC" w14:textId="77777777" w:rsidTr="00652930">
        <w:trPr>
          <w:cantSplit/>
        </w:trPr>
        <w:tc>
          <w:tcPr>
            <w:tcW w:w="9259" w:type="dxa"/>
            <w:vAlign w:val="center"/>
          </w:tcPr>
          <w:p w14:paraId="211E2855" w14:textId="435473EC" w:rsidR="00D761F5" w:rsidRPr="00B21FC3" w:rsidRDefault="00D761F5" w:rsidP="001D33A0">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266DC5EE" w:rsidR="00D761F5" w:rsidRPr="0014179B" w:rsidRDefault="00D761F5" w:rsidP="00652930">
            <w:pPr>
              <w:keepNext/>
              <w:spacing w:before="50" w:after="120"/>
              <w:jc w:val="center"/>
              <w:rPr>
                <w:rFonts w:asciiTheme="minorHAnsi" w:hAnsiTheme="minorHAnsi" w:cstheme="minorHAnsi"/>
                <w:color w:val="3B3838" w:themeColor="background2" w:themeShade="40"/>
                <w:sz w:val="28"/>
                <w:szCs w:val="28"/>
              </w:rPr>
            </w:pPr>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4A312E6B" w14:textId="1BCBABAF" w:rsidR="008B4939" w:rsidRPr="00B21FC3" w:rsidRDefault="008B4939" w:rsidP="00826074">
      <w:pPr>
        <w:rPr>
          <w:rFonts w:asciiTheme="minorHAnsi" w:hAnsiTheme="minorHAnsi" w:cstheme="minorHAnsi"/>
          <w:color w:val="3B3838" w:themeColor="background2" w:themeShade="40"/>
        </w:rPr>
      </w:pPr>
    </w:p>
    <w:p w14:paraId="79BC0FFD" w14:textId="3EBE474F" w:rsidR="00A43EDB" w:rsidRPr="00B21FC3" w:rsidRDefault="00A43EDB" w:rsidP="00826074">
      <w:pPr>
        <w:rPr>
          <w:rFonts w:asciiTheme="minorHAnsi" w:hAnsiTheme="minorHAnsi" w:cstheme="minorHAnsi"/>
          <w:color w:val="3B3838" w:themeColor="background2" w:themeShade="40"/>
        </w:rPr>
      </w:pPr>
    </w:p>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7777777"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 that:</w:t>
      </w:r>
    </w:p>
    <w:p w14:paraId="336A334E" w14:textId="2AC9602E" w:rsidR="0078604C" w:rsidRPr="00B21FC3" w:rsidRDefault="00186365" w:rsidP="00A43EDB">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 xml:space="preserve">This document can be downloaded from the </w:t>
      </w:r>
      <w:hyperlink r:id="rId13" w:history="1">
        <w:r w:rsidR="00D15F04" w:rsidRPr="00EC288D">
          <w:rPr>
            <w:rFonts w:asciiTheme="minorHAnsi" w:hAnsiTheme="minorHAnsi" w:cstheme="minorHAnsi"/>
            <w:bCs w:val="0"/>
            <w:color w:val="3B3838" w:themeColor="background2" w:themeShade="40"/>
            <w:sz w:val="24"/>
            <w:u w:val="single"/>
            <w:lang w:eastAsia="en-GB"/>
          </w:rPr>
          <w:t>CPCAB Website</w:t>
        </w:r>
      </w:hyperlink>
      <w:r w:rsidRPr="00B21FC3">
        <w:rPr>
          <w:rFonts w:asciiTheme="minorHAnsi" w:hAnsiTheme="minorHAnsi" w:cstheme="minorHAnsi"/>
          <w:i/>
          <w:iCs/>
          <w:color w:val="3B3838" w:themeColor="background2" w:themeShade="40"/>
          <w:sz w:val="24"/>
        </w:rPr>
        <w:t xml:space="preserve"> </w:t>
      </w:r>
      <w:r w:rsidRPr="00B21FC3">
        <w:rPr>
          <w:rFonts w:asciiTheme="minorHAnsi" w:hAnsiTheme="minorHAnsi" w:cstheme="minorHAnsi"/>
          <w:color w:val="3B3838" w:themeColor="background2" w:themeShade="40"/>
          <w:sz w:val="24"/>
        </w:rPr>
        <w:t>along with candidate support materials</w:t>
      </w:r>
      <w:r w:rsidR="00C57E62" w:rsidRPr="00B21FC3">
        <w:rPr>
          <w:rFonts w:asciiTheme="minorHAnsi" w:hAnsiTheme="minorHAnsi" w:cstheme="minorHAnsi"/>
          <w:color w:val="3B3838" w:themeColor="background2" w:themeShade="40"/>
          <w:sz w:val="24"/>
        </w:rPr>
        <w:t xml:space="preserve"> and is intended to provide information that will enable you to maximise your learning on this course and to complete the qualification successfully.</w:t>
      </w:r>
    </w:p>
    <w:p w14:paraId="79DC0014" w14:textId="5B8D154C" w:rsidR="008B4939" w:rsidRDefault="008B4939" w:rsidP="001677E8">
      <w:pPr>
        <w:jc w:val="center"/>
        <w:rPr>
          <w:rFonts w:asciiTheme="minorHAnsi" w:hAnsiTheme="minorHAnsi" w:cstheme="minorHAnsi"/>
          <w:color w:val="3B3838" w:themeColor="background2" w:themeShade="40"/>
          <w:sz w:val="14"/>
          <w:szCs w:val="14"/>
        </w:rPr>
      </w:pPr>
    </w:p>
    <w:p w14:paraId="4E76DB13" w14:textId="77F496AD" w:rsidR="004C7130" w:rsidRDefault="004C7130" w:rsidP="001677E8">
      <w:pPr>
        <w:jc w:val="center"/>
        <w:rPr>
          <w:rFonts w:asciiTheme="minorHAnsi" w:hAnsiTheme="minorHAnsi" w:cstheme="minorHAnsi"/>
          <w:color w:val="3B3838" w:themeColor="background2" w:themeShade="40"/>
          <w:sz w:val="14"/>
          <w:szCs w:val="14"/>
        </w:rPr>
      </w:pPr>
    </w:p>
    <w:p w14:paraId="7D456A86" w14:textId="69C45849" w:rsidR="004C7130" w:rsidRDefault="004C7130" w:rsidP="001677E8">
      <w:pPr>
        <w:jc w:val="center"/>
        <w:rPr>
          <w:rFonts w:asciiTheme="minorHAnsi" w:hAnsiTheme="minorHAnsi" w:cstheme="minorHAnsi"/>
          <w:color w:val="3B3838" w:themeColor="background2" w:themeShade="40"/>
          <w:sz w:val="14"/>
          <w:szCs w:val="14"/>
        </w:rPr>
      </w:pPr>
    </w:p>
    <w:p w14:paraId="2C7BCA27" w14:textId="240707A5" w:rsidR="004C7130" w:rsidRDefault="004C7130" w:rsidP="001677E8">
      <w:pPr>
        <w:jc w:val="center"/>
        <w:rPr>
          <w:rFonts w:asciiTheme="minorHAnsi" w:hAnsiTheme="minorHAnsi" w:cstheme="minorHAnsi"/>
          <w:color w:val="3B3838" w:themeColor="background2" w:themeShade="40"/>
          <w:sz w:val="14"/>
          <w:szCs w:val="14"/>
        </w:rPr>
      </w:pPr>
    </w:p>
    <w:p w14:paraId="3CBD17BD" w14:textId="3D447C7C" w:rsidR="004C7130" w:rsidRDefault="004C7130" w:rsidP="001677E8">
      <w:pPr>
        <w:jc w:val="center"/>
        <w:rPr>
          <w:rFonts w:asciiTheme="minorHAnsi" w:hAnsiTheme="minorHAnsi" w:cstheme="minorHAnsi"/>
          <w:color w:val="3B3838" w:themeColor="background2" w:themeShade="40"/>
          <w:sz w:val="14"/>
          <w:szCs w:val="14"/>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0" behindDoc="0" locked="0" layoutInCell="1" allowOverlap="1" wp14:anchorId="56414304" wp14:editId="3CB62484">
                <wp:simplePos x="0" y="0"/>
                <wp:positionH relativeFrom="margin">
                  <wp:posOffset>-635</wp:posOffset>
                </wp:positionH>
                <wp:positionV relativeFrom="paragraph">
                  <wp:posOffset>9525</wp:posOffset>
                </wp:positionV>
                <wp:extent cx="650240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3F9E9213" w14:textId="77777777" w:rsidR="00683099" w:rsidRPr="00783149" w:rsidRDefault="00683099" w:rsidP="00235D23">
                            <w:pPr>
                              <w:jc w:val="center"/>
                              <w:rPr>
                                <w:rFonts w:ascii="Rooney Regular" w:hAnsi="Rooney Regular"/>
                                <w:sz w:val="2"/>
                                <w:szCs w:val="2"/>
                              </w:rPr>
                            </w:pPr>
                          </w:p>
                          <w:p w14:paraId="4156BF97" w14:textId="53000EE0"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0" w:name="INTRODUCTION"/>
                            <w:bookmarkEnd w:id="0"/>
                            <w:r w:rsidRPr="00851367">
                              <w:rPr>
                                <w:rFonts w:asciiTheme="minorHAnsi" w:hAnsiTheme="minorHAnsi" w:cstheme="minorHAnsi"/>
                                <w:color w:val="FFFFFF" w:themeColor="background1"/>
                                <w:sz w:val="36"/>
                                <w:szCs w:val="36"/>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5pt;margin-top:.75pt;width:512pt;height: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" fillcolor="#e77d70" stroked="f" strokeweight=".5pt">
                <v:textbox>
                  <w:txbxContent>
                    <w:p w14:paraId="3F9E9213" w14:textId="77777777" w:rsidR="00683099" w:rsidRPr="00783149" w:rsidRDefault="00683099" w:rsidP="00235D23">
                      <w:pPr>
                        <w:jc w:val="center"/>
                        <w:rPr>
                          <w:rFonts w:ascii="Rooney Regular" w:hAnsi="Rooney Regular"/>
                          <w:sz w:val="2"/>
                          <w:szCs w:val="2"/>
                        </w:rPr>
                      </w:pPr>
                    </w:p>
                    <w:p w14:paraId="4156BF97" w14:textId="53000EE0"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1" w:name="INTRODUCTION"/>
                      <w:bookmarkEnd w:id="1"/>
                      <w:r w:rsidRPr="00851367">
                        <w:rPr>
                          <w:rFonts w:asciiTheme="minorHAnsi" w:hAnsiTheme="minorHAnsi" w:cstheme="minorHAnsi"/>
                          <w:color w:val="FFFFFF" w:themeColor="background1"/>
                          <w:sz w:val="36"/>
                          <w:szCs w:val="36"/>
                        </w:rPr>
                        <w:t>Introduction for Candidates</w:t>
                      </w:r>
                    </w:p>
                  </w:txbxContent>
                </v:textbox>
                <w10:wrap anchorx="margin"/>
              </v:shape>
            </w:pict>
          </mc:Fallback>
        </mc:AlternateContent>
      </w:r>
    </w:p>
    <w:p w14:paraId="05502CD1" w14:textId="77777777" w:rsidR="00317072" w:rsidRPr="00B21FC3" w:rsidRDefault="00317072" w:rsidP="00303249">
      <w:pPr>
        <w:spacing w:after="120"/>
        <w:ind w:left="-142"/>
        <w:rPr>
          <w:rFonts w:asciiTheme="minorHAnsi" w:hAnsiTheme="minorHAnsi" w:cstheme="minorHAnsi"/>
          <w:color w:val="3B3838" w:themeColor="background2" w:themeShade="40"/>
        </w:rPr>
      </w:pPr>
    </w:p>
    <w:p w14:paraId="6F6D3EF6" w14:textId="1AD14FE4" w:rsidR="00317072" w:rsidRDefault="00317072" w:rsidP="00303249">
      <w:pPr>
        <w:spacing w:after="120"/>
        <w:ind w:left="-142"/>
        <w:rPr>
          <w:rFonts w:asciiTheme="minorHAnsi" w:hAnsiTheme="minorHAnsi" w:cstheme="minorHAnsi"/>
          <w:color w:val="3B3838" w:themeColor="background2" w:themeShade="40"/>
          <w:sz w:val="2"/>
          <w:szCs w:val="2"/>
        </w:rPr>
      </w:pPr>
    </w:p>
    <w:p w14:paraId="6AF2ABAD" w14:textId="7AB1017B" w:rsidR="001D33A0" w:rsidRDefault="001D33A0" w:rsidP="00303249">
      <w:pPr>
        <w:spacing w:after="120"/>
        <w:ind w:left="-142"/>
        <w:rPr>
          <w:rFonts w:asciiTheme="minorHAnsi" w:hAnsiTheme="minorHAnsi" w:cstheme="minorHAnsi"/>
          <w:color w:val="3B3838" w:themeColor="background2" w:themeShade="40"/>
          <w:sz w:val="2"/>
          <w:szCs w:val="2"/>
        </w:rPr>
      </w:pPr>
    </w:p>
    <w:p w14:paraId="62AD0950" w14:textId="2D42DB95" w:rsidR="001D33A0" w:rsidRPr="001D33A0" w:rsidRDefault="001D33A0" w:rsidP="001D33A0">
      <w:pPr>
        <w:pStyle w:val="BodyText"/>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The work-based experience placement offers candidates an opportunity to integrate their theory and practice.  Like apprenticeships, this is a process of learning, testing, theorising, speculating, </w:t>
      </w:r>
      <w:r w:rsidR="003B7676" w:rsidRPr="001D33A0">
        <w:rPr>
          <w:rFonts w:asciiTheme="minorHAnsi" w:hAnsiTheme="minorHAnsi" w:cstheme="minorHAnsi"/>
          <w:color w:val="3B3838" w:themeColor="background2" w:themeShade="40"/>
          <w:sz w:val="24"/>
        </w:rPr>
        <w:t>understanding,</w:t>
      </w:r>
      <w:r w:rsidRPr="001D33A0">
        <w:rPr>
          <w:rFonts w:asciiTheme="minorHAnsi" w:hAnsiTheme="minorHAnsi" w:cstheme="minorHAnsi"/>
          <w:color w:val="3B3838" w:themeColor="background2" w:themeShade="40"/>
          <w:sz w:val="24"/>
        </w:rPr>
        <w:t xml:space="preserve"> and re-working. Good workplace experience allows the candidate to develop their knowledge and experience, whilst still ensuring the safety of the client.</w:t>
      </w:r>
    </w:p>
    <w:p w14:paraId="234B26FE" w14:textId="77777777" w:rsidR="001D33A0" w:rsidRPr="001D33A0" w:rsidRDefault="001D33A0" w:rsidP="001D33A0">
      <w:pPr>
        <w:pStyle w:val="BodyText"/>
        <w:ind w:left="284"/>
        <w:rPr>
          <w:rFonts w:asciiTheme="minorHAnsi" w:hAnsiTheme="minorHAnsi" w:cstheme="minorHAnsi"/>
          <w:color w:val="3B3838" w:themeColor="background2" w:themeShade="40"/>
        </w:rPr>
      </w:pPr>
    </w:p>
    <w:p w14:paraId="1523AB74"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A Zen teaching story tells of a group of students who ask their wise teacher: </w:t>
      </w:r>
    </w:p>
    <w:p w14:paraId="14753811" w14:textId="77777777" w:rsidR="001D33A0" w:rsidRPr="001D33A0" w:rsidRDefault="001D33A0" w:rsidP="001D33A0">
      <w:pPr>
        <w:keepNext/>
        <w:tabs>
          <w:tab w:val="left" w:pos="567"/>
        </w:tabs>
        <w:spacing w:after="60"/>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“What is the source of good judgement?”</w:t>
      </w:r>
    </w:p>
    <w:p w14:paraId="6FF49D1E"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The great teacher replies:</w:t>
      </w:r>
    </w:p>
    <w:p w14:paraId="163C89E7"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“Experience”</w:t>
      </w:r>
    </w:p>
    <w:p w14:paraId="2B831C17"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One student respectfully asks:</w:t>
      </w:r>
    </w:p>
    <w:p w14:paraId="5FD96888"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“And what is the source of experience?”</w:t>
      </w:r>
    </w:p>
    <w:p w14:paraId="328C22DE"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The teacher smiles, and says:</w:t>
      </w:r>
    </w:p>
    <w:p w14:paraId="452262FC"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“Bad judgement”</w:t>
      </w:r>
    </w:p>
    <w:p w14:paraId="533C2A33" w14:textId="77777777" w:rsidR="001D33A0" w:rsidRPr="001D33A0" w:rsidRDefault="001D33A0" w:rsidP="001D33A0">
      <w:pPr>
        <w:ind w:left="284"/>
        <w:rPr>
          <w:rFonts w:asciiTheme="minorHAnsi" w:hAnsiTheme="minorHAnsi" w:cstheme="minorHAnsi"/>
          <w:color w:val="3B3838" w:themeColor="background2" w:themeShade="40"/>
        </w:rPr>
      </w:pPr>
    </w:p>
    <w:p w14:paraId="167453DA" w14:textId="75CD8E2A" w:rsidR="001D33A0" w:rsidRDefault="001D33A0" w:rsidP="00C97EDF">
      <w:pPr>
        <w:pStyle w:val="BodyText"/>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To successfully complete their client hours the candidate needs continual support and encouragement from agency staff.  The agency is part of a network which consists of the trainee, </w:t>
      </w:r>
      <w:r w:rsidR="003B7676" w:rsidRPr="001D33A0">
        <w:rPr>
          <w:rFonts w:asciiTheme="minorHAnsi" w:hAnsiTheme="minorHAnsi" w:cstheme="minorHAnsi"/>
          <w:color w:val="3B3838" w:themeColor="background2" w:themeShade="40"/>
          <w:sz w:val="24"/>
        </w:rPr>
        <w:t>supervisor,</w:t>
      </w:r>
      <w:r w:rsidRPr="001D33A0">
        <w:rPr>
          <w:rFonts w:asciiTheme="minorHAnsi" w:hAnsiTheme="minorHAnsi" w:cstheme="minorHAnsi"/>
          <w:color w:val="3B3838" w:themeColor="background2" w:themeShade="40"/>
          <w:sz w:val="24"/>
        </w:rPr>
        <w:t xml:space="preserve"> and tutors at the c</w:t>
      </w:r>
      <w:r w:rsidR="00282429">
        <w:rPr>
          <w:rFonts w:asciiTheme="minorHAnsi" w:hAnsiTheme="minorHAnsi" w:cstheme="minorHAnsi"/>
          <w:color w:val="3B3838" w:themeColor="background2" w:themeShade="40"/>
          <w:sz w:val="24"/>
        </w:rPr>
        <w:t>entre</w:t>
      </w:r>
      <w:r w:rsidRPr="001D33A0">
        <w:rPr>
          <w:rFonts w:asciiTheme="minorHAnsi" w:hAnsiTheme="minorHAnsi" w:cstheme="minorHAnsi"/>
          <w:color w:val="3B3838" w:themeColor="background2" w:themeShade="40"/>
          <w:sz w:val="24"/>
        </w:rPr>
        <w:t>.  Agency managers and staff are a vital component in the development of trainees.</w:t>
      </w:r>
      <w:r w:rsidR="00A01351">
        <w:rPr>
          <w:rFonts w:asciiTheme="minorHAnsi" w:hAnsiTheme="minorHAnsi" w:cstheme="minorHAnsi"/>
          <w:color w:val="3B3838" w:themeColor="background2" w:themeShade="40"/>
          <w:sz w:val="24"/>
        </w:rPr>
        <w:t xml:space="preserve"> </w:t>
      </w:r>
      <w:r w:rsidRPr="001D33A0">
        <w:rPr>
          <w:rFonts w:asciiTheme="minorHAnsi" w:hAnsiTheme="minorHAnsi" w:cstheme="minorHAnsi"/>
          <w:color w:val="3B3838" w:themeColor="background2" w:themeShade="40"/>
          <w:sz w:val="24"/>
        </w:rPr>
        <w:t>While every college and agency will manage the relationship differently and that is welcomed by CPCAB, there are some necessary guidelines for all concerned.</w:t>
      </w:r>
    </w:p>
    <w:p w14:paraId="5A858C17" w14:textId="505C37C7" w:rsidR="001D33A0" w:rsidRDefault="001D33A0" w:rsidP="001D33A0">
      <w:pPr>
        <w:pStyle w:val="BodyText"/>
        <w:rPr>
          <w:rFonts w:asciiTheme="minorHAnsi" w:hAnsiTheme="minorHAnsi" w:cstheme="minorHAnsi"/>
          <w:color w:val="3B3838" w:themeColor="background2" w:themeShade="40"/>
          <w:sz w:val="24"/>
        </w:rPr>
      </w:pPr>
    </w:p>
    <w:p w14:paraId="7CD4BCEF" w14:textId="60C0ACC3" w:rsidR="001D33A0" w:rsidRDefault="001D33A0" w:rsidP="001D33A0">
      <w:pPr>
        <w:pStyle w:val="BodyText"/>
        <w:rPr>
          <w:rFonts w:asciiTheme="minorHAnsi" w:hAnsiTheme="minorHAnsi" w:cstheme="minorHAnsi"/>
          <w:color w:val="3B3838" w:themeColor="background2" w:themeShade="40"/>
          <w:sz w:val="24"/>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1" behindDoc="0" locked="0" layoutInCell="1" allowOverlap="1" wp14:anchorId="11765DD3" wp14:editId="622B1ECF">
                <wp:simplePos x="0" y="0"/>
                <wp:positionH relativeFrom="margin">
                  <wp:align>left</wp:align>
                </wp:positionH>
                <wp:positionV relativeFrom="paragraph">
                  <wp:posOffset>1270</wp:posOffset>
                </wp:positionV>
                <wp:extent cx="65024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589FAD05" w14:textId="77777777" w:rsidR="00683099" w:rsidRPr="00783149" w:rsidRDefault="00683099" w:rsidP="001D33A0">
                            <w:pPr>
                              <w:jc w:val="center"/>
                              <w:rPr>
                                <w:rFonts w:ascii="Rooney Regular" w:hAnsi="Rooney Regular"/>
                                <w:sz w:val="2"/>
                                <w:szCs w:val="2"/>
                              </w:rPr>
                            </w:pPr>
                          </w:p>
                          <w:p w14:paraId="00BD8492" w14:textId="2D5370A7"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2" w:name="Part_2"/>
                            <w:bookmarkEnd w:id="2"/>
                            <w:r w:rsidRPr="00851367">
                              <w:rPr>
                                <w:rFonts w:asciiTheme="minorHAnsi" w:hAnsiTheme="minorHAnsi" w:cstheme="minorHAnsi"/>
                                <w:color w:val="FFFFFF" w:themeColor="background1"/>
                                <w:sz w:val="36"/>
                                <w:szCs w:val="36"/>
                              </w:rPr>
                              <w:t>CPCAB Requirements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5DD3" id="Text Box 3" o:spid="_x0000_s1029" type="#_x0000_t202" style="position:absolute;margin-left:0;margin-top:.1pt;width:512pt;height:3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" fillcolor="#e77d70" stroked="f" strokeweight=".5pt">
                <v:textbox>
                  <w:txbxContent>
                    <w:p w14:paraId="589FAD05" w14:textId="77777777" w:rsidR="00683099" w:rsidRPr="00783149" w:rsidRDefault="00683099" w:rsidP="001D33A0">
                      <w:pPr>
                        <w:jc w:val="center"/>
                        <w:rPr>
                          <w:rFonts w:ascii="Rooney Regular" w:hAnsi="Rooney Regular"/>
                          <w:sz w:val="2"/>
                          <w:szCs w:val="2"/>
                        </w:rPr>
                      </w:pPr>
                    </w:p>
                    <w:p w14:paraId="00BD8492" w14:textId="2D5370A7"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3" w:name="Part_2"/>
                      <w:bookmarkEnd w:id="3"/>
                      <w:r w:rsidRPr="00851367">
                        <w:rPr>
                          <w:rFonts w:asciiTheme="minorHAnsi" w:hAnsiTheme="minorHAnsi" w:cstheme="minorHAnsi"/>
                          <w:color w:val="FFFFFF" w:themeColor="background1"/>
                          <w:sz w:val="36"/>
                          <w:szCs w:val="36"/>
                        </w:rPr>
                        <w:t>CPCAB Requirements for TC-L4</w:t>
                      </w:r>
                    </w:p>
                  </w:txbxContent>
                </v:textbox>
                <w10:wrap anchorx="margin"/>
              </v:shape>
            </w:pict>
          </mc:Fallback>
        </mc:AlternateContent>
      </w:r>
    </w:p>
    <w:p w14:paraId="0E983ED5" w14:textId="2CD7756D" w:rsidR="001D33A0" w:rsidRDefault="001D33A0" w:rsidP="001D33A0">
      <w:pPr>
        <w:pStyle w:val="BodyText"/>
        <w:rPr>
          <w:rFonts w:asciiTheme="minorHAnsi" w:hAnsiTheme="minorHAnsi" w:cstheme="minorHAnsi"/>
          <w:color w:val="3B3838" w:themeColor="background2" w:themeShade="40"/>
          <w:sz w:val="24"/>
        </w:rPr>
      </w:pPr>
    </w:p>
    <w:p w14:paraId="358AA9BA" w14:textId="239E0576" w:rsidR="001D33A0" w:rsidRDefault="001D33A0" w:rsidP="001D33A0">
      <w:pPr>
        <w:pStyle w:val="BodyText"/>
        <w:rPr>
          <w:rFonts w:asciiTheme="minorHAnsi" w:hAnsiTheme="minorHAnsi" w:cstheme="minorHAnsi"/>
          <w:color w:val="3B3838" w:themeColor="background2" w:themeShade="40"/>
          <w:sz w:val="24"/>
        </w:rPr>
      </w:pPr>
    </w:p>
    <w:p w14:paraId="26C3F020" w14:textId="77777777" w:rsidR="001D33A0" w:rsidRPr="001D33A0" w:rsidRDefault="001D33A0" w:rsidP="001D33A0">
      <w:pPr>
        <w:keepNext/>
        <w:ind w:left="284"/>
        <w:rPr>
          <w:rFonts w:asciiTheme="minorHAnsi" w:hAnsiTheme="minorHAnsi" w:cstheme="minorHAnsi"/>
          <w:b/>
          <w:color w:val="3B3838" w:themeColor="background2" w:themeShade="40"/>
          <w:sz w:val="22"/>
          <w:szCs w:val="22"/>
        </w:rPr>
      </w:pPr>
    </w:p>
    <w:p w14:paraId="45DFC5BB"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Client hours </w:t>
      </w:r>
    </w:p>
    <w:p w14:paraId="34B16310" w14:textId="5EFD7951" w:rsidR="001D33A0" w:rsidRPr="001D33A0" w:rsidRDefault="001D33A0" w:rsidP="00975CE4">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Candidates need to complete a minimum of 100 hours of </w:t>
      </w:r>
      <w:r w:rsidRPr="001D33A0">
        <w:rPr>
          <w:rFonts w:asciiTheme="minorHAnsi" w:hAnsiTheme="minorHAnsi" w:cstheme="minorHAnsi"/>
          <w:i/>
          <w:iCs/>
          <w:color w:val="3B3838" w:themeColor="background2" w:themeShade="40"/>
        </w:rPr>
        <w:t xml:space="preserve">formally contracted </w:t>
      </w:r>
      <w:r w:rsidRPr="001D33A0">
        <w:rPr>
          <w:rFonts w:asciiTheme="minorHAnsi" w:hAnsiTheme="minorHAnsi" w:cstheme="minorHAnsi"/>
          <w:iCs/>
          <w:color w:val="3B3838" w:themeColor="background2" w:themeShade="40"/>
        </w:rPr>
        <w:t>one to one</w:t>
      </w:r>
      <w:r w:rsidRPr="001D33A0">
        <w:rPr>
          <w:rFonts w:asciiTheme="minorHAnsi" w:hAnsiTheme="minorHAnsi" w:cstheme="minorHAnsi"/>
          <w:color w:val="3B3838" w:themeColor="background2" w:themeShade="40"/>
        </w:rPr>
        <w:t xml:space="preserve"> counselling with at least five different clients in an agency setting during the life of the course. </w:t>
      </w:r>
      <w:r w:rsidR="00975CE4" w:rsidRPr="00975CE4">
        <w:rPr>
          <w:rFonts w:asciiTheme="minorHAnsi" w:hAnsiTheme="minorHAnsi" w:cstheme="minorHAnsi"/>
          <w:color w:val="3B3838" w:themeColor="background2" w:themeShade="40"/>
        </w:rPr>
        <w:t xml:space="preserve">Up to 49% of </w:t>
      </w:r>
      <w:r w:rsidR="00A01351">
        <w:rPr>
          <w:rFonts w:asciiTheme="minorHAnsi" w:hAnsiTheme="minorHAnsi" w:cstheme="minorHAnsi"/>
          <w:color w:val="3B3838" w:themeColor="background2" w:themeShade="40"/>
        </w:rPr>
        <w:t xml:space="preserve">client </w:t>
      </w:r>
      <w:r w:rsidR="00975CE4" w:rsidRPr="00975CE4">
        <w:rPr>
          <w:rFonts w:asciiTheme="minorHAnsi" w:hAnsiTheme="minorHAnsi" w:cstheme="minorHAnsi"/>
          <w:color w:val="3B3838" w:themeColor="background2" w:themeShade="40"/>
        </w:rPr>
        <w:t>placement</w:t>
      </w:r>
      <w:r w:rsidR="00975CE4">
        <w:rPr>
          <w:rFonts w:asciiTheme="minorHAnsi" w:hAnsiTheme="minorHAnsi" w:cstheme="minorHAnsi"/>
          <w:color w:val="3B3838" w:themeColor="background2" w:themeShade="40"/>
        </w:rPr>
        <w:t xml:space="preserve"> </w:t>
      </w:r>
      <w:r w:rsidR="00975CE4" w:rsidRPr="00975CE4">
        <w:rPr>
          <w:rFonts w:asciiTheme="minorHAnsi" w:hAnsiTheme="minorHAnsi" w:cstheme="minorHAnsi"/>
          <w:color w:val="3B3838" w:themeColor="background2" w:themeShade="40"/>
        </w:rPr>
        <w:t>hours can be</w:t>
      </w:r>
      <w:r w:rsidR="00975CE4">
        <w:rPr>
          <w:rFonts w:asciiTheme="minorHAnsi" w:hAnsiTheme="minorHAnsi" w:cstheme="minorHAnsi"/>
          <w:color w:val="3B3838" w:themeColor="background2" w:themeShade="40"/>
        </w:rPr>
        <w:t xml:space="preserve"> </w:t>
      </w:r>
      <w:r w:rsidR="00975CE4" w:rsidRPr="00975CE4">
        <w:rPr>
          <w:rFonts w:asciiTheme="minorHAnsi" w:hAnsiTheme="minorHAnsi" w:cstheme="minorHAnsi"/>
          <w:color w:val="3B3838" w:themeColor="background2" w:themeShade="40"/>
        </w:rPr>
        <w:t>online/telephone</w:t>
      </w:r>
      <w:r w:rsidR="00683099">
        <w:rPr>
          <w:rFonts w:asciiTheme="minorHAnsi" w:hAnsiTheme="minorHAnsi" w:cstheme="minorHAnsi"/>
          <w:color w:val="3B3838" w:themeColor="background2" w:themeShade="40"/>
        </w:rPr>
        <w:t xml:space="preserve"> and the remaining 51% client </w:t>
      </w:r>
      <w:r w:rsidR="00A01351">
        <w:rPr>
          <w:rFonts w:asciiTheme="minorHAnsi" w:hAnsiTheme="minorHAnsi" w:cstheme="minorHAnsi"/>
          <w:color w:val="3B3838" w:themeColor="background2" w:themeShade="40"/>
        </w:rPr>
        <w:t xml:space="preserve">placement </w:t>
      </w:r>
      <w:r w:rsidR="00683099">
        <w:rPr>
          <w:rFonts w:asciiTheme="minorHAnsi" w:hAnsiTheme="minorHAnsi" w:cstheme="minorHAnsi"/>
          <w:color w:val="3B3838" w:themeColor="background2" w:themeShade="40"/>
        </w:rPr>
        <w:t>hours should be conducted in-person</w:t>
      </w:r>
      <w:r w:rsidR="00975CE4">
        <w:rPr>
          <w:rFonts w:asciiTheme="minorHAnsi" w:hAnsiTheme="minorHAnsi" w:cstheme="minorHAnsi"/>
          <w:color w:val="3B3838" w:themeColor="background2" w:themeShade="40"/>
        </w:rPr>
        <w:t>.</w:t>
      </w:r>
    </w:p>
    <w:p w14:paraId="14322545" w14:textId="77777777" w:rsidR="001D33A0" w:rsidRPr="001D33A0" w:rsidRDefault="001D33A0" w:rsidP="001D33A0">
      <w:pPr>
        <w:ind w:left="709"/>
        <w:rPr>
          <w:rFonts w:asciiTheme="minorHAnsi" w:hAnsiTheme="minorHAnsi" w:cstheme="minorHAnsi"/>
          <w:color w:val="3B3838" w:themeColor="background2" w:themeShade="40"/>
        </w:rPr>
      </w:pPr>
    </w:p>
    <w:p w14:paraId="62CC9457"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When to start a placement</w:t>
      </w:r>
    </w:p>
    <w:p w14:paraId="74AF0FDF" w14:textId="01D68A37" w:rsidR="00282429" w:rsidRDefault="001D33A0" w:rsidP="00282429">
      <w:pPr>
        <w:ind w:left="426"/>
        <w:rPr>
          <w:rFonts w:asciiTheme="minorHAnsi" w:hAnsiTheme="minorHAnsi" w:cstheme="minorHAnsi"/>
          <w:color w:val="3B3838" w:themeColor="background2" w:themeShade="40"/>
        </w:rPr>
      </w:pPr>
      <w:r w:rsidRPr="00282429">
        <w:rPr>
          <w:rFonts w:asciiTheme="minorHAnsi" w:hAnsiTheme="minorHAnsi" w:cstheme="minorHAnsi"/>
          <w:color w:val="3B3838" w:themeColor="background2" w:themeShade="40"/>
        </w:rPr>
        <w:t xml:space="preserve">Centres must have their own systems for ensuring that candidates start in a placement when they are ready to do so, </w:t>
      </w:r>
      <w:r w:rsidR="00282429" w:rsidRPr="00282429">
        <w:rPr>
          <w:rFonts w:asciiTheme="minorHAnsi" w:hAnsiTheme="minorHAnsi" w:cstheme="minorHAnsi"/>
          <w:color w:val="3B3838" w:themeColor="background2" w:themeShade="40"/>
        </w:rPr>
        <w:t>considering</w:t>
      </w:r>
      <w:r w:rsidRPr="00282429">
        <w:rPr>
          <w:rFonts w:asciiTheme="minorHAnsi" w:hAnsiTheme="minorHAnsi" w:cstheme="minorHAnsi"/>
          <w:color w:val="3B3838" w:themeColor="background2" w:themeShade="40"/>
        </w:rPr>
        <w:t xml:space="preserve"> client safety and individual competence.  </w:t>
      </w:r>
      <w:r w:rsidR="00282429" w:rsidRPr="00282429">
        <w:rPr>
          <w:rFonts w:asciiTheme="minorHAnsi" w:hAnsiTheme="minorHAnsi" w:cstheme="minorHAnsi"/>
          <w:color w:val="3B3838" w:themeColor="background2" w:themeShade="40"/>
        </w:rPr>
        <w:t>Candidates should begin their placement in the first year once they are assessed as ready to work with clients in an agency.</w:t>
      </w:r>
      <w:r w:rsidR="00975CE4">
        <w:rPr>
          <w:rFonts w:asciiTheme="minorHAnsi" w:hAnsiTheme="minorHAnsi" w:cstheme="minorHAnsi"/>
          <w:color w:val="3B3838" w:themeColor="background2" w:themeShade="40"/>
        </w:rPr>
        <w:t xml:space="preserve"> Where candidates will be working with clients online/telephone, centres should assess candidates’ readiness </w:t>
      </w:r>
      <w:r w:rsidR="00105EFF">
        <w:rPr>
          <w:rFonts w:asciiTheme="minorHAnsi" w:hAnsiTheme="minorHAnsi" w:cstheme="minorHAnsi"/>
          <w:color w:val="3B3838" w:themeColor="background2" w:themeShade="40"/>
        </w:rPr>
        <w:t xml:space="preserve">for working in this medium </w:t>
      </w:r>
      <w:r w:rsidR="004E52D1">
        <w:rPr>
          <w:rFonts w:asciiTheme="minorHAnsi" w:hAnsiTheme="minorHAnsi" w:cstheme="minorHAnsi"/>
          <w:color w:val="3B3838" w:themeColor="background2" w:themeShade="40"/>
        </w:rPr>
        <w:t xml:space="preserve">specifically </w:t>
      </w:r>
      <w:r w:rsidR="00105EFF">
        <w:rPr>
          <w:rFonts w:asciiTheme="minorHAnsi" w:hAnsiTheme="minorHAnsi" w:cstheme="minorHAnsi"/>
          <w:color w:val="3B3838" w:themeColor="background2" w:themeShade="40"/>
        </w:rPr>
        <w:t>before starting.</w:t>
      </w:r>
    </w:p>
    <w:p w14:paraId="0DDA4596" w14:textId="77777777" w:rsidR="00683099" w:rsidRPr="00282429" w:rsidRDefault="00683099" w:rsidP="00282429">
      <w:pPr>
        <w:ind w:left="426"/>
        <w:rPr>
          <w:rFonts w:asciiTheme="minorHAnsi" w:hAnsiTheme="minorHAnsi" w:cstheme="minorHAnsi"/>
          <w:color w:val="3B3838" w:themeColor="background2" w:themeShade="40"/>
        </w:rPr>
      </w:pPr>
    </w:p>
    <w:p w14:paraId="5D63CA5C" w14:textId="22A759C9" w:rsidR="001D33A0" w:rsidRPr="001D33A0" w:rsidRDefault="001D33A0" w:rsidP="00282429">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Centres must explicitly tell candidates what might happen in the event of a satisfactory placement not being found. Candidates who have been unable to secure a suitable placement during year one should not proceed onto year 2.</w:t>
      </w:r>
    </w:p>
    <w:p w14:paraId="585715D2" w14:textId="09AC3E39" w:rsidR="001D33A0" w:rsidRDefault="001D33A0" w:rsidP="001D33A0">
      <w:pPr>
        <w:tabs>
          <w:tab w:val="left" w:pos="426"/>
        </w:tabs>
        <w:ind w:left="284"/>
        <w:rPr>
          <w:rFonts w:asciiTheme="minorHAnsi" w:hAnsiTheme="minorHAnsi" w:cstheme="minorHAnsi"/>
          <w:b/>
          <w:color w:val="3B3838" w:themeColor="background2" w:themeShade="40"/>
        </w:rPr>
      </w:pPr>
    </w:p>
    <w:p w14:paraId="2FDBC30F" w14:textId="1CD6F2B0" w:rsidR="00683099" w:rsidRDefault="00683099" w:rsidP="001D33A0">
      <w:pPr>
        <w:tabs>
          <w:tab w:val="left" w:pos="426"/>
        </w:tabs>
        <w:ind w:left="284"/>
        <w:rPr>
          <w:rFonts w:asciiTheme="minorHAnsi" w:hAnsiTheme="minorHAnsi" w:cstheme="minorHAnsi"/>
          <w:b/>
          <w:color w:val="3B3838" w:themeColor="background2" w:themeShade="40"/>
        </w:rPr>
      </w:pPr>
    </w:p>
    <w:p w14:paraId="7D29146A" w14:textId="77777777" w:rsidR="00683099" w:rsidRPr="001D33A0" w:rsidRDefault="00683099" w:rsidP="001D33A0">
      <w:pPr>
        <w:tabs>
          <w:tab w:val="left" w:pos="426"/>
        </w:tabs>
        <w:ind w:left="284"/>
        <w:rPr>
          <w:rFonts w:asciiTheme="minorHAnsi" w:hAnsiTheme="minorHAnsi" w:cstheme="minorHAnsi"/>
          <w:b/>
          <w:color w:val="3B3838" w:themeColor="background2" w:themeShade="40"/>
        </w:rPr>
      </w:pPr>
    </w:p>
    <w:p w14:paraId="1FECF06F"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Reports</w:t>
      </w:r>
    </w:p>
    <w:p w14:paraId="5FD08F50" w14:textId="77777777" w:rsidR="001D33A0" w:rsidRPr="001D33A0" w:rsidRDefault="001D33A0" w:rsidP="00851367">
      <w:pPr>
        <w:spacing w:after="120"/>
        <w:ind w:left="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Candidates need formal feedback or reports from the counselling agency and supervisor to help evidence their capability. This takes the form of:</w:t>
      </w:r>
    </w:p>
    <w:p w14:paraId="5F16EAB8" w14:textId="7C2FF5A1"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Supervisor report and feedback (minimum of one) </w:t>
      </w:r>
      <w:r w:rsidRPr="001D33A0">
        <w:rPr>
          <w:rStyle w:val="FootnoteReference"/>
          <w:rFonts w:asciiTheme="minorHAnsi" w:hAnsiTheme="minorHAnsi" w:cstheme="minorHAnsi"/>
          <w:color w:val="3B3838" w:themeColor="background2" w:themeShade="40"/>
        </w:rPr>
        <w:t xml:space="preserve"> </w:t>
      </w:r>
    </w:p>
    <w:p w14:paraId="0D377BF3"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We would also request that supervisors check the candidate’s log of client and supervision hours.  Supervisors need to sign each page to validate the hours claimed.</w:t>
      </w:r>
    </w:p>
    <w:p w14:paraId="249ACA5B" w14:textId="5DE4B770"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Agency report and feedback (minimum of one).</w:t>
      </w:r>
    </w:p>
    <w:p w14:paraId="6151DDEC" w14:textId="77777777" w:rsidR="001D33A0" w:rsidRPr="001D33A0" w:rsidRDefault="001D33A0" w:rsidP="001D33A0">
      <w:pPr>
        <w:ind w:left="284"/>
        <w:rPr>
          <w:rFonts w:asciiTheme="minorHAnsi" w:hAnsiTheme="minorHAnsi" w:cstheme="minorHAnsi"/>
          <w:color w:val="3B3838" w:themeColor="background2" w:themeShade="40"/>
        </w:rPr>
      </w:pPr>
    </w:p>
    <w:p w14:paraId="1CBB90E9" w14:textId="07AEEBA4" w:rsidR="001D33A0" w:rsidRPr="001D33A0" w:rsidRDefault="001D33A0" w:rsidP="00F52B0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While it is the candidate’s responsibility to negotiate and arrange this, the training centre is encouraged to assist by liaising with local agencies and to provide recommended proforma for feedbacks. Candidates need to keep careful records of their client work and supervision to meet CPCAB requirements. Tutors should monitor these during tutorials and reviews.</w:t>
      </w:r>
    </w:p>
    <w:p w14:paraId="62B2FCE1" w14:textId="77777777" w:rsidR="001D33A0" w:rsidRPr="001D33A0" w:rsidRDefault="001D33A0" w:rsidP="001D33A0">
      <w:pPr>
        <w:pStyle w:val="BodyText"/>
        <w:ind w:left="709"/>
        <w:rPr>
          <w:rFonts w:asciiTheme="minorHAnsi" w:hAnsiTheme="minorHAnsi" w:cstheme="minorHAnsi"/>
          <w:color w:val="3B3838" w:themeColor="background2" w:themeShade="40"/>
        </w:rPr>
      </w:pPr>
    </w:p>
    <w:p w14:paraId="0E6EE2AD"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Cause for concern reports/meetings</w:t>
      </w:r>
    </w:p>
    <w:p w14:paraId="4EFAD226" w14:textId="4D5F2583" w:rsidR="001D33A0" w:rsidRPr="001D33A0" w:rsidRDefault="001D33A0" w:rsidP="00851367">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There may be occasions when the tutors have concerns about a candidate, they may ask for or send the agency a report about their concerns.  They may invite the agency to attend a </w:t>
      </w:r>
      <w:r w:rsidR="003B7676">
        <w:rPr>
          <w:rFonts w:asciiTheme="minorHAnsi" w:hAnsiTheme="minorHAnsi" w:cstheme="minorHAnsi"/>
          <w:color w:val="3B3838" w:themeColor="background2" w:themeShade="40"/>
        </w:rPr>
        <w:t>‘</w:t>
      </w:r>
      <w:r w:rsidR="003B7676" w:rsidRPr="001D33A0">
        <w:rPr>
          <w:rFonts w:asciiTheme="minorHAnsi" w:hAnsiTheme="minorHAnsi" w:cstheme="minorHAnsi"/>
          <w:color w:val="3B3838" w:themeColor="background2" w:themeShade="40"/>
        </w:rPr>
        <w:t>cause</w:t>
      </w:r>
      <w:r w:rsidRPr="001D33A0">
        <w:rPr>
          <w:rFonts w:asciiTheme="minorHAnsi" w:hAnsiTheme="minorHAnsi" w:cstheme="minorHAnsi"/>
          <w:color w:val="3B3838" w:themeColor="background2" w:themeShade="40"/>
        </w:rPr>
        <w:t xml:space="preserve"> for concern’ meeting where the agency would meet with the candidate and tutors and explore the best ways of helping this candidate move forward or to take other appropriate action.  </w:t>
      </w:r>
    </w:p>
    <w:p w14:paraId="075CEAB4" w14:textId="77777777" w:rsidR="001D33A0" w:rsidRPr="001D33A0" w:rsidRDefault="001D33A0" w:rsidP="001D33A0">
      <w:pPr>
        <w:rPr>
          <w:rFonts w:asciiTheme="minorHAnsi" w:hAnsiTheme="minorHAnsi" w:cstheme="minorHAnsi"/>
          <w:color w:val="3B3838" w:themeColor="background2" w:themeShade="40"/>
        </w:rPr>
      </w:pPr>
    </w:p>
    <w:p w14:paraId="12A4A847"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Incomplete hours</w:t>
      </w:r>
    </w:p>
    <w:p w14:paraId="51D857B3" w14:textId="500DF360" w:rsidR="001D33A0" w:rsidRPr="00851367" w:rsidRDefault="001D33A0" w:rsidP="00851367">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CPCAB recognises that some candidates will not have completed all the course requirements by the end of the second year.  CPCAB allows a MAXIMUM of one year (beyond the course end</w:t>
      </w:r>
      <w:r w:rsidR="00683099">
        <w:rPr>
          <w:rFonts w:asciiTheme="minorHAnsi" w:hAnsiTheme="minorHAnsi" w:cstheme="minorHAnsi"/>
          <w:color w:val="3B3838" w:themeColor="background2" w:themeShade="40"/>
        </w:rPr>
        <w:t xml:space="preserve"> date</w:t>
      </w:r>
      <w:r w:rsidRPr="001D33A0">
        <w:rPr>
          <w:rFonts w:asciiTheme="minorHAnsi" w:hAnsiTheme="minorHAnsi" w:cstheme="minorHAnsi"/>
          <w:color w:val="3B3838" w:themeColor="background2" w:themeShade="40"/>
        </w:rPr>
        <w:t>) for completing client hours. Centres must make absolutely clear what the requirements are for late completion of hours and course work, at the start of the first year.  See the ‘</w:t>
      </w:r>
      <w:r w:rsidRPr="00851367">
        <w:rPr>
          <w:rFonts w:asciiTheme="minorHAnsi" w:hAnsiTheme="minorHAnsi" w:cstheme="minorHAnsi"/>
          <w:color w:val="3B3838" w:themeColor="background2" w:themeShade="40"/>
        </w:rPr>
        <w:t xml:space="preserve">Supporting NP/deferred candidates’ </w:t>
      </w:r>
      <w:r w:rsidRPr="001D33A0">
        <w:rPr>
          <w:rFonts w:asciiTheme="minorHAnsi" w:hAnsiTheme="minorHAnsi" w:cstheme="minorHAnsi"/>
          <w:color w:val="3B3838" w:themeColor="background2" w:themeShade="40"/>
        </w:rPr>
        <w:t>support</w:t>
      </w:r>
      <w:r w:rsidRPr="00851367">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 xml:space="preserve">document on the CPCAB website.  </w:t>
      </w:r>
    </w:p>
    <w:p w14:paraId="73A958CC" w14:textId="5AFDF329" w:rsidR="001D33A0" w:rsidRDefault="001D33A0" w:rsidP="001D33A0">
      <w:pPr>
        <w:ind w:left="284"/>
        <w:rPr>
          <w:rFonts w:asciiTheme="minorHAnsi" w:hAnsiTheme="minorHAnsi" w:cstheme="minorHAnsi"/>
          <w:color w:val="3B3838" w:themeColor="background2" w:themeShade="40"/>
          <w:sz w:val="22"/>
          <w:szCs w:val="22"/>
        </w:rPr>
      </w:pPr>
    </w:p>
    <w:p w14:paraId="5B664A27" w14:textId="3D6EBAD4" w:rsidR="00851367" w:rsidRDefault="00851367" w:rsidP="001D33A0">
      <w:pPr>
        <w:ind w:left="284"/>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2" behindDoc="0" locked="0" layoutInCell="1" allowOverlap="1" wp14:anchorId="5C022B9C" wp14:editId="5A4FDC48">
                <wp:simplePos x="0" y="0"/>
                <wp:positionH relativeFrom="margin">
                  <wp:posOffset>0</wp:posOffset>
                </wp:positionH>
                <wp:positionV relativeFrom="paragraph">
                  <wp:posOffset>-635</wp:posOffset>
                </wp:positionV>
                <wp:extent cx="65024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07A76F8A" w14:textId="7C6CE8A2" w:rsidR="00683099" w:rsidRPr="00851367" w:rsidRDefault="00683099" w:rsidP="00851367">
                            <w:pPr>
                              <w:pStyle w:val="ListParagraph"/>
                              <w:ind w:left="0"/>
                              <w:jc w:val="center"/>
                              <w:rPr>
                                <w:rFonts w:asciiTheme="minorHAnsi" w:hAnsiTheme="minorHAnsi" w:cstheme="minorHAnsi"/>
                                <w:color w:val="FFFFFF" w:themeColor="background1"/>
                                <w:sz w:val="36"/>
                                <w:szCs w:val="36"/>
                              </w:rPr>
                            </w:pPr>
                            <w:r w:rsidRPr="00851367">
                              <w:rPr>
                                <w:rFonts w:asciiTheme="minorHAnsi" w:hAnsiTheme="minorHAnsi" w:cstheme="minorHAnsi"/>
                                <w:bCs/>
                                <w:color w:val="FFFFFF" w:themeColor="background1"/>
                                <w:sz w:val="36"/>
                                <w:szCs w:val="36"/>
                              </w:rPr>
                              <w:t>3</w:t>
                            </w:r>
                            <w:r w:rsidRPr="00851367">
                              <w:rPr>
                                <w:rFonts w:asciiTheme="minorHAnsi" w:hAnsiTheme="minorHAnsi" w:cstheme="minorHAnsi"/>
                                <w:bCs/>
                                <w:color w:val="FFFFFF" w:themeColor="background1"/>
                                <w:sz w:val="44"/>
                                <w:szCs w:val="44"/>
                              </w:rPr>
                              <w:t>.</w:t>
                            </w:r>
                            <w:r w:rsidRPr="00851367">
                              <w:rPr>
                                <w:rFonts w:asciiTheme="minorHAnsi" w:hAnsiTheme="minorHAnsi" w:cstheme="minorHAnsi"/>
                                <w:bCs/>
                                <w:color w:val="FFFFFF" w:themeColor="background1"/>
                                <w:sz w:val="44"/>
                                <w:szCs w:val="44"/>
                              </w:rPr>
                              <w:tab/>
                            </w:r>
                            <w:bookmarkStart w:id="4" w:name="Part_3"/>
                            <w:bookmarkEnd w:id="4"/>
                            <w:r w:rsidRPr="00851367">
                              <w:rPr>
                                <w:rFonts w:asciiTheme="minorHAnsi" w:hAnsiTheme="minorHAnsi" w:cstheme="minorHAnsi"/>
                                <w:bCs/>
                                <w:color w:val="FFFFFF" w:themeColor="background1"/>
                                <w:sz w:val="36"/>
                                <w:szCs w:val="36"/>
                              </w:rPr>
                              <w:t>What is an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2B9C" id="Text Box 21" o:spid="_x0000_s1030" type="#_x0000_t202" style="position:absolute;left:0;text-align:left;margin-left:0;margin-top:-.05pt;width:51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" fillcolor="#e77d70" stroked="f" strokeweight=".5pt">
                <v:textbox>
                  <w:txbxContent>
                    <w:p w14:paraId="07A76F8A" w14:textId="7C6CE8A2" w:rsidR="00683099" w:rsidRPr="00851367" w:rsidRDefault="00683099" w:rsidP="00851367">
                      <w:pPr>
                        <w:pStyle w:val="ListParagraph"/>
                        <w:ind w:left="0"/>
                        <w:jc w:val="center"/>
                        <w:rPr>
                          <w:rFonts w:asciiTheme="minorHAnsi" w:hAnsiTheme="minorHAnsi" w:cstheme="minorHAnsi"/>
                          <w:color w:val="FFFFFF" w:themeColor="background1"/>
                          <w:sz w:val="36"/>
                          <w:szCs w:val="36"/>
                        </w:rPr>
                      </w:pPr>
                      <w:r w:rsidRPr="00851367">
                        <w:rPr>
                          <w:rFonts w:asciiTheme="minorHAnsi" w:hAnsiTheme="minorHAnsi" w:cstheme="minorHAnsi"/>
                          <w:bCs/>
                          <w:color w:val="FFFFFF" w:themeColor="background1"/>
                          <w:sz w:val="36"/>
                          <w:szCs w:val="36"/>
                        </w:rPr>
                        <w:t>3</w:t>
                      </w:r>
                      <w:r w:rsidRPr="00851367">
                        <w:rPr>
                          <w:rFonts w:asciiTheme="minorHAnsi" w:hAnsiTheme="minorHAnsi" w:cstheme="minorHAnsi"/>
                          <w:bCs/>
                          <w:color w:val="FFFFFF" w:themeColor="background1"/>
                          <w:sz w:val="44"/>
                          <w:szCs w:val="44"/>
                        </w:rPr>
                        <w:t>.</w:t>
                      </w:r>
                      <w:r w:rsidRPr="00851367">
                        <w:rPr>
                          <w:rFonts w:asciiTheme="minorHAnsi" w:hAnsiTheme="minorHAnsi" w:cstheme="minorHAnsi"/>
                          <w:bCs/>
                          <w:color w:val="FFFFFF" w:themeColor="background1"/>
                          <w:sz w:val="44"/>
                          <w:szCs w:val="44"/>
                        </w:rPr>
                        <w:tab/>
                      </w:r>
                      <w:bookmarkStart w:id="5" w:name="Part_3"/>
                      <w:bookmarkEnd w:id="5"/>
                      <w:r w:rsidRPr="00851367">
                        <w:rPr>
                          <w:rFonts w:asciiTheme="minorHAnsi" w:hAnsiTheme="minorHAnsi" w:cstheme="minorHAnsi"/>
                          <w:bCs/>
                          <w:color w:val="FFFFFF" w:themeColor="background1"/>
                          <w:sz w:val="36"/>
                          <w:szCs w:val="36"/>
                        </w:rPr>
                        <w:t>What is an Agency?</w:t>
                      </w:r>
                    </w:p>
                  </w:txbxContent>
                </v:textbox>
                <w10:wrap anchorx="margin"/>
              </v:shape>
            </w:pict>
          </mc:Fallback>
        </mc:AlternateContent>
      </w:r>
    </w:p>
    <w:p w14:paraId="381B8108" w14:textId="1231F43D" w:rsidR="00851367" w:rsidRDefault="00851367" w:rsidP="001D33A0">
      <w:pPr>
        <w:ind w:left="284"/>
        <w:rPr>
          <w:rFonts w:asciiTheme="minorHAnsi" w:hAnsiTheme="minorHAnsi" w:cstheme="minorHAnsi"/>
          <w:color w:val="3B3838" w:themeColor="background2" w:themeShade="40"/>
          <w:sz w:val="22"/>
          <w:szCs w:val="22"/>
        </w:rPr>
      </w:pPr>
    </w:p>
    <w:p w14:paraId="217383F5" w14:textId="6799FF88" w:rsidR="00851367" w:rsidRDefault="00851367" w:rsidP="001D33A0">
      <w:pPr>
        <w:ind w:left="284"/>
        <w:rPr>
          <w:rFonts w:asciiTheme="minorHAnsi" w:hAnsiTheme="minorHAnsi" w:cstheme="minorHAnsi"/>
          <w:color w:val="3B3838" w:themeColor="background2" w:themeShade="40"/>
          <w:sz w:val="22"/>
          <w:szCs w:val="22"/>
        </w:rPr>
      </w:pPr>
    </w:p>
    <w:p w14:paraId="6E985B77" w14:textId="77777777" w:rsidR="001D33A0" w:rsidRPr="001D33A0" w:rsidRDefault="001D33A0" w:rsidP="001D33A0">
      <w:pPr>
        <w:keepNext/>
        <w:ind w:left="284"/>
        <w:rPr>
          <w:rFonts w:asciiTheme="minorHAnsi" w:hAnsiTheme="minorHAnsi" w:cstheme="minorHAnsi"/>
          <w:color w:val="3B3838" w:themeColor="background2" w:themeShade="40"/>
          <w:sz w:val="22"/>
          <w:szCs w:val="22"/>
        </w:rPr>
      </w:pPr>
    </w:p>
    <w:p w14:paraId="65F9E0C2" w14:textId="3B52B1ED" w:rsidR="001D33A0" w:rsidRPr="003B7676"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 xml:space="preserve">By ‘agency’ CPCAB means any setting in which candidates can work within a formal counselling contract (this does not include being in ‘private practice’).  Finding a placement </w:t>
      </w:r>
      <w:r w:rsidR="00F06CA4">
        <w:rPr>
          <w:rFonts w:asciiTheme="minorHAnsi" w:hAnsiTheme="minorHAnsi" w:cstheme="minorHAnsi"/>
          <w:color w:val="3B3838" w:themeColor="background2" w:themeShade="40"/>
          <w:sz w:val="24"/>
        </w:rPr>
        <w:t xml:space="preserve">agency </w:t>
      </w:r>
      <w:r w:rsidRPr="00851367">
        <w:rPr>
          <w:rFonts w:asciiTheme="minorHAnsi" w:hAnsiTheme="minorHAnsi" w:cstheme="minorHAnsi"/>
          <w:color w:val="3B3838" w:themeColor="background2" w:themeShade="40"/>
          <w:sz w:val="24"/>
        </w:rPr>
        <w:t>could be managed by the centre</w:t>
      </w:r>
      <w:r w:rsidR="00851367">
        <w:rPr>
          <w:rFonts w:asciiTheme="minorHAnsi" w:hAnsiTheme="minorHAnsi" w:cstheme="minorHAnsi"/>
          <w:color w:val="3B3838" w:themeColor="background2" w:themeShade="40"/>
          <w:sz w:val="24"/>
        </w:rPr>
        <w:t xml:space="preserve"> </w:t>
      </w:r>
      <w:r w:rsidRPr="00851367">
        <w:rPr>
          <w:rFonts w:asciiTheme="minorHAnsi" w:hAnsiTheme="minorHAnsi" w:cstheme="minorHAnsi"/>
          <w:color w:val="3B3838" w:themeColor="background2" w:themeShade="40"/>
          <w:sz w:val="24"/>
        </w:rPr>
        <w:t>but is more likely to be arranged by the candidate</w:t>
      </w:r>
      <w:r w:rsidRPr="001D33A0">
        <w:rPr>
          <w:rFonts w:asciiTheme="minorHAnsi" w:hAnsiTheme="minorHAnsi" w:cstheme="minorHAnsi"/>
          <w:color w:val="3B3838" w:themeColor="background2" w:themeShade="40"/>
        </w:rPr>
        <w:t xml:space="preserve"> </w:t>
      </w:r>
      <w:r w:rsidRPr="003B7676">
        <w:rPr>
          <w:rFonts w:asciiTheme="minorHAnsi" w:hAnsiTheme="minorHAnsi" w:cstheme="minorHAnsi"/>
          <w:color w:val="3B3838" w:themeColor="background2" w:themeShade="40"/>
          <w:sz w:val="24"/>
        </w:rPr>
        <w:t xml:space="preserve">with the agreement of the tutor(s). </w:t>
      </w:r>
    </w:p>
    <w:p w14:paraId="3E306E7C" w14:textId="77777777" w:rsidR="001D33A0" w:rsidRPr="001D33A0" w:rsidRDefault="001D33A0" w:rsidP="001D33A0">
      <w:pPr>
        <w:ind w:left="284"/>
        <w:rPr>
          <w:rFonts w:asciiTheme="minorHAnsi" w:hAnsiTheme="minorHAnsi" w:cstheme="minorHAnsi"/>
          <w:color w:val="3B3838" w:themeColor="background2" w:themeShade="40"/>
        </w:rPr>
      </w:pPr>
    </w:p>
    <w:p w14:paraId="630B5620" w14:textId="77777777" w:rsidR="001D33A0" w:rsidRPr="001D33A0" w:rsidRDefault="001D33A0" w:rsidP="0055655C">
      <w:pPr>
        <w:keepNext/>
        <w:tabs>
          <w:tab w:val="num" w:pos="426"/>
        </w:tabs>
        <w:spacing w:before="40" w:after="8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A good agency will:</w:t>
      </w:r>
    </w:p>
    <w:p w14:paraId="44F3E39D"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appropriate indemnity and liability insurance.</w:t>
      </w:r>
    </w:p>
    <w:p w14:paraId="5B6FDDA4" w14:textId="3033C27D" w:rsid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appropriate client assessment and referral procedures.</w:t>
      </w:r>
    </w:p>
    <w:p w14:paraId="4CB9134B" w14:textId="59BA36D5" w:rsidR="00105EFF" w:rsidRPr="001D33A0" w:rsidRDefault="00105EFF"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Assess client suitability for any online/telephone counselling</w:t>
      </w:r>
      <w:r w:rsidR="00683099">
        <w:rPr>
          <w:rFonts w:asciiTheme="minorHAnsi" w:hAnsiTheme="minorHAnsi" w:cstheme="minorHAnsi"/>
          <w:color w:val="3B3838" w:themeColor="background2" w:themeShade="40"/>
        </w:rPr>
        <w:t>.</w:t>
      </w:r>
    </w:p>
    <w:p w14:paraId="6D96D416"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Meet the health and safety obligations to client and counsellor.</w:t>
      </w:r>
    </w:p>
    <w:p w14:paraId="4E534554"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Work in accordance with relevant legislation.</w:t>
      </w:r>
    </w:p>
    <w:p w14:paraId="6B9792BC"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induction, training, mentoring and line management support to the trainee.</w:t>
      </w:r>
    </w:p>
    <w:p w14:paraId="30E533BA"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agency supervision, OR monitor supervision provided by independent supervisors who are not part of the agency.</w:t>
      </w:r>
    </w:p>
    <w:p w14:paraId="28B20777" w14:textId="77777777" w:rsidR="00683099" w:rsidRDefault="00683099" w:rsidP="001D33A0">
      <w:pPr>
        <w:ind w:left="284"/>
        <w:rPr>
          <w:rFonts w:asciiTheme="minorHAnsi" w:hAnsiTheme="minorHAnsi" w:cstheme="minorHAnsi"/>
          <w:color w:val="3B3838" w:themeColor="background2" w:themeShade="40"/>
          <w:sz w:val="22"/>
          <w:szCs w:val="22"/>
        </w:rPr>
      </w:pPr>
    </w:p>
    <w:p w14:paraId="1B0B454A" w14:textId="77777777" w:rsidR="00683099" w:rsidRDefault="00683099" w:rsidP="001D33A0">
      <w:pPr>
        <w:ind w:left="284"/>
        <w:rPr>
          <w:rFonts w:asciiTheme="minorHAnsi" w:hAnsiTheme="minorHAnsi" w:cstheme="minorHAnsi"/>
          <w:color w:val="3B3838" w:themeColor="background2" w:themeShade="40"/>
          <w:sz w:val="22"/>
          <w:szCs w:val="22"/>
        </w:rPr>
      </w:pPr>
    </w:p>
    <w:p w14:paraId="04096426" w14:textId="77777777" w:rsidR="00683099" w:rsidRDefault="00683099" w:rsidP="001D33A0">
      <w:pPr>
        <w:ind w:left="284"/>
        <w:rPr>
          <w:rFonts w:asciiTheme="minorHAnsi" w:hAnsiTheme="minorHAnsi" w:cstheme="minorHAnsi"/>
          <w:color w:val="3B3838" w:themeColor="background2" w:themeShade="40"/>
          <w:sz w:val="22"/>
          <w:szCs w:val="22"/>
        </w:rPr>
      </w:pPr>
    </w:p>
    <w:p w14:paraId="415458C7" w14:textId="77777777" w:rsidR="00CC4B06" w:rsidRDefault="00CC4B06" w:rsidP="00CC4B06">
      <w:pPr>
        <w:rPr>
          <w:rFonts w:asciiTheme="minorHAnsi" w:hAnsiTheme="minorHAnsi" w:cstheme="minorHAnsi"/>
          <w:color w:val="3B3838" w:themeColor="background2" w:themeShade="40"/>
          <w:sz w:val="22"/>
          <w:szCs w:val="22"/>
        </w:rPr>
      </w:pPr>
    </w:p>
    <w:p w14:paraId="63FE431B" w14:textId="0685427D" w:rsidR="001D33A0" w:rsidRDefault="00851367" w:rsidP="00CC4B06">
      <w:pPr>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4" behindDoc="0" locked="0" layoutInCell="1" allowOverlap="1" wp14:anchorId="06578533" wp14:editId="220EB4E6">
                <wp:simplePos x="0" y="0"/>
                <wp:positionH relativeFrom="margin">
                  <wp:posOffset>-635</wp:posOffset>
                </wp:positionH>
                <wp:positionV relativeFrom="paragraph">
                  <wp:posOffset>13059</wp:posOffset>
                </wp:positionV>
                <wp:extent cx="6502400" cy="501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4BF88A2" w14:textId="714E0A44" w:rsidR="00683099" w:rsidRPr="00851367" w:rsidRDefault="00683099" w:rsidP="00851367">
                            <w:pPr>
                              <w:pStyle w:val="Heading1"/>
                            </w:pPr>
                            <w:r w:rsidRPr="00851367">
                              <w:t>4.</w:t>
                            </w:r>
                            <w:r w:rsidRPr="00851367">
                              <w:tab/>
                              <w:t xml:space="preserve"> </w:t>
                            </w:r>
                            <w:bookmarkStart w:id="6" w:name="Part_4"/>
                            <w:bookmarkEnd w:id="6"/>
                            <w:r w:rsidRPr="00851367">
                              <w:t>Developing Workplace Experience Opportunities</w:t>
                            </w:r>
                          </w:p>
                          <w:p w14:paraId="72B6D240" w14:textId="510A6FA4"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8533" id="Text Box 25" o:spid="_x0000_s1031" type="#_x0000_t202" style="position:absolute;margin-left:-.05pt;margin-top:1.05pt;width:512pt;height:3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X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" fillcolor="#e77d70" stroked="f" strokeweight=".5pt">
                <v:textbox>
                  <w:txbxContent>
                    <w:p w14:paraId="44BF88A2" w14:textId="714E0A44" w:rsidR="00683099" w:rsidRPr="00851367" w:rsidRDefault="00683099" w:rsidP="00851367">
                      <w:pPr>
                        <w:pStyle w:val="Heading1"/>
                      </w:pPr>
                      <w:r w:rsidRPr="00851367">
                        <w:t>4.</w:t>
                      </w:r>
                      <w:r w:rsidRPr="00851367">
                        <w:tab/>
                        <w:t xml:space="preserve"> </w:t>
                      </w:r>
                      <w:bookmarkStart w:id="7" w:name="Part_4"/>
                      <w:bookmarkEnd w:id="7"/>
                      <w:r w:rsidRPr="00851367">
                        <w:t>Developing Workplace Experience Opportunities</w:t>
                      </w:r>
                    </w:p>
                    <w:p w14:paraId="72B6D240" w14:textId="510A6FA4"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4D0C7A26" w14:textId="64EE2C74" w:rsidR="00851367" w:rsidRPr="001D33A0" w:rsidRDefault="00851367" w:rsidP="001D33A0">
      <w:pPr>
        <w:ind w:left="284"/>
        <w:rPr>
          <w:rFonts w:asciiTheme="minorHAnsi" w:hAnsiTheme="minorHAnsi" w:cstheme="minorHAnsi"/>
          <w:color w:val="3B3838" w:themeColor="background2" w:themeShade="40"/>
          <w:sz w:val="22"/>
          <w:szCs w:val="22"/>
        </w:rPr>
      </w:pPr>
    </w:p>
    <w:p w14:paraId="2B408861" w14:textId="3F5DBA75" w:rsidR="001D33A0" w:rsidRPr="001D33A0" w:rsidRDefault="001D33A0" w:rsidP="00851367">
      <w:pPr>
        <w:pStyle w:val="Heading1"/>
        <w:jc w:val="left"/>
      </w:pPr>
      <w:r w:rsidRPr="001D33A0">
        <w:tab/>
        <w:t xml:space="preserve"> DEVELOPING WORKPLACE EXPERIENCE OPPORTUNITIES</w:t>
      </w:r>
    </w:p>
    <w:p w14:paraId="170F6CB5" w14:textId="77777777"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Placements provide an opportunity for candidates to gain experience as a volunteer/trainee counsellor which is the next step from working with their peers in a classroom setting.</w:t>
      </w:r>
    </w:p>
    <w:p w14:paraId="45CA1AD8" w14:textId="77777777" w:rsidR="001D33A0" w:rsidRPr="00851367" w:rsidRDefault="001D33A0" w:rsidP="00851367">
      <w:pPr>
        <w:pStyle w:val="BodyText"/>
        <w:rPr>
          <w:rFonts w:asciiTheme="minorHAnsi" w:hAnsiTheme="minorHAnsi" w:cstheme="minorHAnsi"/>
          <w:color w:val="3B3838" w:themeColor="background2" w:themeShade="40"/>
          <w:sz w:val="24"/>
        </w:rPr>
      </w:pPr>
    </w:p>
    <w:p w14:paraId="7574A80F" w14:textId="1A9E4412"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Training centres need to develop links with local counselling service providers to assist candidates in finding client-work experience. Both agencies and supervisors need to be provided with information on the qualification and training programme requirements.</w:t>
      </w:r>
      <w:r w:rsidR="00105EFF">
        <w:rPr>
          <w:rFonts w:asciiTheme="minorHAnsi" w:hAnsiTheme="minorHAnsi" w:cstheme="minorHAnsi"/>
          <w:color w:val="3B3838" w:themeColor="background2" w:themeShade="40"/>
          <w:sz w:val="24"/>
        </w:rPr>
        <w:t xml:space="preserve"> Candidates will need to complete a </w:t>
      </w:r>
      <w:r w:rsidR="00FC60E6">
        <w:rPr>
          <w:rFonts w:asciiTheme="minorHAnsi" w:hAnsiTheme="minorHAnsi" w:cstheme="minorHAnsi"/>
          <w:color w:val="3B3838" w:themeColor="background2" w:themeShade="40"/>
          <w:sz w:val="24"/>
        </w:rPr>
        <w:t>minimum</w:t>
      </w:r>
      <w:r w:rsidR="00105EFF">
        <w:rPr>
          <w:rFonts w:asciiTheme="minorHAnsi" w:hAnsiTheme="minorHAnsi" w:cstheme="minorHAnsi"/>
          <w:color w:val="3B3838" w:themeColor="background2" w:themeShade="40"/>
          <w:sz w:val="24"/>
        </w:rPr>
        <w:t xml:space="preserve"> of 51 in-person client hours</w:t>
      </w:r>
      <w:r w:rsidR="002C0936">
        <w:rPr>
          <w:rFonts w:asciiTheme="minorHAnsi" w:hAnsiTheme="minorHAnsi" w:cstheme="minorHAnsi"/>
          <w:color w:val="3B3838" w:themeColor="background2" w:themeShade="40"/>
          <w:sz w:val="24"/>
        </w:rPr>
        <w:t xml:space="preserve"> in one or more agenc</w:t>
      </w:r>
      <w:r w:rsidR="00B83921">
        <w:rPr>
          <w:rFonts w:asciiTheme="minorHAnsi" w:hAnsiTheme="minorHAnsi" w:cstheme="minorHAnsi"/>
          <w:color w:val="3B3838" w:themeColor="background2" w:themeShade="40"/>
          <w:sz w:val="24"/>
        </w:rPr>
        <w:t>ies</w:t>
      </w:r>
      <w:r w:rsidR="002C0936">
        <w:rPr>
          <w:rFonts w:asciiTheme="minorHAnsi" w:hAnsiTheme="minorHAnsi" w:cstheme="minorHAnsi"/>
          <w:color w:val="3B3838" w:themeColor="background2" w:themeShade="40"/>
          <w:sz w:val="24"/>
        </w:rPr>
        <w:t>.</w:t>
      </w:r>
    </w:p>
    <w:p w14:paraId="17602E41" w14:textId="77777777" w:rsidR="001D33A0" w:rsidRPr="00851367" w:rsidRDefault="001D33A0" w:rsidP="00851367">
      <w:pPr>
        <w:pStyle w:val="BodyText"/>
        <w:rPr>
          <w:rFonts w:asciiTheme="minorHAnsi" w:hAnsiTheme="minorHAnsi" w:cstheme="minorHAnsi"/>
          <w:color w:val="3B3838" w:themeColor="background2" w:themeShade="40"/>
          <w:sz w:val="24"/>
        </w:rPr>
      </w:pPr>
    </w:p>
    <w:p w14:paraId="5FDB2F2E" w14:textId="77777777" w:rsidR="001D33A0"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Ideally, the agency and supervisors’ own orientation to client work would be broadly similar to that of the training programme.</w:t>
      </w:r>
    </w:p>
    <w:p w14:paraId="3D8AC52D" w14:textId="77777777" w:rsidR="00A0252E" w:rsidRDefault="00A0252E" w:rsidP="00851367">
      <w:pPr>
        <w:pStyle w:val="BodyText"/>
        <w:rPr>
          <w:rFonts w:asciiTheme="minorHAnsi" w:hAnsiTheme="minorHAnsi" w:cstheme="minorHAnsi"/>
          <w:color w:val="3B3838" w:themeColor="background2" w:themeShade="40"/>
          <w:sz w:val="24"/>
        </w:rPr>
      </w:pPr>
    </w:p>
    <w:p w14:paraId="443E4865" w14:textId="2D138D8E" w:rsidR="00A0252E" w:rsidRPr="00851367" w:rsidRDefault="00A0252E" w:rsidP="00851367">
      <w:pPr>
        <w:pStyle w:val="BodyText"/>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Ideally the medium of </w:t>
      </w:r>
      <w:r w:rsidR="005E5571">
        <w:rPr>
          <w:rFonts w:asciiTheme="minorHAnsi" w:hAnsiTheme="minorHAnsi" w:cstheme="minorHAnsi"/>
          <w:color w:val="3B3838" w:themeColor="background2" w:themeShade="40"/>
          <w:sz w:val="24"/>
        </w:rPr>
        <w:t>placement counselling will be broadly similar to that of the training programme.</w:t>
      </w:r>
    </w:p>
    <w:p w14:paraId="76ADE10F" w14:textId="77777777" w:rsidR="001D33A0" w:rsidRPr="001D33A0" w:rsidRDefault="001D33A0" w:rsidP="001D33A0">
      <w:pPr>
        <w:ind w:left="284"/>
        <w:rPr>
          <w:rFonts w:asciiTheme="minorHAnsi" w:hAnsiTheme="minorHAnsi" w:cstheme="minorHAnsi"/>
          <w:color w:val="3B3838" w:themeColor="background2" w:themeShade="40"/>
        </w:rPr>
      </w:pPr>
    </w:p>
    <w:p w14:paraId="079FE521" w14:textId="7A38ACAB" w:rsidR="001D33A0" w:rsidRPr="001D33A0" w:rsidRDefault="00851367" w:rsidP="001D33A0">
      <w:pPr>
        <w:ind w:left="284"/>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5" behindDoc="0" locked="0" layoutInCell="1" allowOverlap="1" wp14:anchorId="6B451893" wp14:editId="54CCB45D">
                <wp:simplePos x="0" y="0"/>
                <wp:positionH relativeFrom="margin">
                  <wp:posOffset>0</wp:posOffset>
                </wp:positionH>
                <wp:positionV relativeFrom="paragraph">
                  <wp:posOffset>-635</wp:posOffset>
                </wp:positionV>
                <wp:extent cx="6502400" cy="501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5627F64" w14:textId="5DB7D6A0" w:rsidR="00683099" w:rsidRPr="00851367" w:rsidRDefault="00683099" w:rsidP="00851367">
                            <w:pPr>
                              <w:keepNext/>
                              <w:tabs>
                                <w:tab w:val="left" w:pos="284"/>
                              </w:tabs>
                              <w:spacing w:before="120"/>
                              <w:jc w:val="center"/>
                              <w:rPr>
                                <w:rFonts w:asciiTheme="minorHAnsi" w:hAnsiTheme="minorHAnsi" w:cstheme="minorHAnsi"/>
                                <w:bCs/>
                                <w:color w:val="FFFFFF" w:themeColor="background1"/>
                                <w:kern w:val="32"/>
                                <w:sz w:val="36"/>
                                <w:szCs w:val="36"/>
                              </w:rPr>
                            </w:pPr>
                            <w:r w:rsidRPr="00851367">
                              <w:rPr>
                                <w:rFonts w:asciiTheme="minorHAnsi" w:hAnsiTheme="minorHAnsi" w:cstheme="minorHAnsi"/>
                                <w:bCs/>
                                <w:color w:val="FFFFFF" w:themeColor="background1"/>
                                <w:kern w:val="32"/>
                                <w:sz w:val="36"/>
                                <w:szCs w:val="36"/>
                              </w:rPr>
                              <w:t>5.</w:t>
                            </w:r>
                            <w:r w:rsidRPr="00851367">
                              <w:rPr>
                                <w:rFonts w:asciiTheme="minorHAnsi" w:hAnsiTheme="minorHAnsi" w:cstheme="minorHAnsi"/>
                                <w:bCs/>
                                <w:color w:val="FFFFFF" w:themeColor="background1"/>
                                <w:kern w:val="32"/>
                                <w:sz w:val="36"/>
                                <w:szCs w:val="36"/>
                              </w:rPr>
                              <w:tab/>
                              <w:t xml:space="preserve"> </w:t>
                            </w:r>
                            <w:bookmarkStart w:id="8" w:name="Part_5"/>
                            <w:bookmarkEnd w:id="8"/>
                            <w:r w:rsidRPr="00851367">
                              <w:rPr>
                                <w:rFonts w:asciiTheme="minorHAnsi" w:hAnsiTheme="minorHAnsi" w:cstheme="minorHAnsi"/>
                                <w:bCs/>
                                <w:color w:val="FFFFFF" w:themeColor="background1"/>
                                <w:kern w:val="32"/>
                                <w:sz w:val="36"/>
                                <w:szCs w:val="36"/>
                              </w:rPr>
                              <w:t xml:space="preserve">What </w:t>
                            </w:r>
                            <w:r>
                              <w:rPr>
                                <w:rFonts w:asciiTheme="minorHAnsi" w:hAnsiTheme="minorHAnsi" w:cstheme="minorHAnsi"/>
                                <w:bCs/>
                                <w:color w:val="FFFFFF" w:themeColor="background1"/>
                                <w:kern w:val="32"/>
                                <w:sz w:val="36"/>
                                <w:szCs w:val="36"/>
                              </w:rPr>
                              <w:t>K</w:t>
                            </w:r>
                            <w:r w:rsidRPr="00851367">
                              <w:rPr>
                                <w:rFonts w:asciiTheme="minorHAnsi" w:hAnsiTheme="minorHAnsi" w:cstheme="minorHAnsi"/>
                                <w:bCs/>
                                <w:color w:val="FFFFFF" w:themeColor="background1"/>
                                <w:kern w:val="32"/>
                                <w:sz w:val="36"/>
                                <w:szCs w:val="36"/>
                              </w:rPr>
                              <w:t xml:space="preserve">inds of </w:t>
                            </w:r>
                            <w:r>
                              <w:rPr>
                                <w:rFonts w:asciiTheme="minorHAnsi" w:hAnsiTheme="minorHAnsi" w:cstheme="minorHAnsi"/>
                                <w:bCs/>
                                <w:color w:val="FFFFFF" w:themeColor="background1"/>
                                <w:kern w:val="32"/>
                                <w:sz w:val="36"/>
                                <w:szCs w:val="36"/>
                              </w:rPr>
                              <w:t>C</w:t>
                            </w:r>
                            <w:r w:rsidRPr="00851367">
                              <w:rPr>
                                <w:rFonts w:asciiTheme="minorHAnsi" w:hAnsiTheme="minorHAnsi" w:cstheme="minorHAnsi"/>
                                <w:bCs/>
                                <w:color w:val="FFFFFF" w:themeColor="background1"/>
                                <w:kern w:val="32"/>
                                <w:sz w:val="36"/>
                                <w:szCs w:val="36"/>
                              </w:rPr>
                              <w:t>lients can C</w:t>
                            </w:r>
                            <w:r>
                              <w:rPr>
                                <w:rFonts w:asciiTheme="minorHAnsi" w:hAnsiTheme="minorHAnsi" w:cstheme="minorHAnsi"/>
                                <w:bCs/>
                                <w:color w:val="FFFFFF" w:themeColor="background1"/>
                                <w:kern w:val="32"/>
                                <w:sz w:val="36"/>
                                <w:szCs w:val="36"/>
                              </w:rPr>
                              <w:t>andidates W</w:t>
                            </w:r>
                            <w:r w:rsidRPr="00851367">
                              <w:rPr>
                                <w:rFonts w:asciiTheme="minorHAnsi" w:hAnsiTheme="minorHAnsi" w:cstheme="minorHAnsi"/>
                                <w:bCs/>
                                <w:color w:val="FFFFFF" w:themeColor="background1"/>
                                <w:kern w:val="32"/>
                                <w:sz w:val="36"/>
                                <w:szCs w:val="36"/>
                              </w:rPr>
                              <w:t xml:space="preserve">ork </w:t>
                            </w:r>
                            <w:r>
                              <w:rPr>
                                <w:rFonts w:asciiTheme="minorHAnsi" w:hAnsiTheme="minorHAnsi" w:cstheme="minorHAnsi"/>
                                <w:bCs/>
                                <w:color w:val="FFFFFF" w:themeColor="background1"/>
                                <w:kern w:val="32"/>
                                <w:sz w:val="36"/>
                                <w:szCs w:val="36"/>
                              </w:rPr>
                              <w:t>W</w:t>
                            </w:r>
                            <w:r w:rsidRPr="00851367">
                              <w:rPr>
                                <w:rFonts w:asciiTheme="minorHAnsi" w:hAnsiTheme="minorHAnsi" w:cstheme="minorHAnsi"/>
                                <w:bCs/>
                                <w:color w:val="FFFFFF" w:themeColor="background1"/>
                                <w:kern w:val="32"/>
                                <w:sz w:val="36"/>
                                <w:szCs w:val="36"/>
                              </w:rPr>
                              <w:t>ith?</w:t>
                            </w:r>
                          </w:p>
                          <w:p w14:paraId="60D22DEC" w14:textId="77777777"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1893" id="Text Box 29" o:spid="_x0000_s1032" type="#_x0000_t202" style="position:absolute;left:0;text-align:left;margin-left:0;margin-top:-.05pt;width:512pt;height:3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5z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" fillcolor="#e77d70" stroked="f" strokeweight=".5pt">
                <v:textbox>
                  <w:txbxContent>
                    <w:p w14:paraId="45627F64" w14:textId="5DB7D6A0" w:rsidR="00683099" w:rsidRPr="00851367" w:rsidRDefault="00683099" w:rsidP="00851367">
                      <w:pPr>
                        <w:keepNext/>
                        <w:tabs>
                          <w:tab w:val="left" w:pos="284"/>
                        </w:tabs>
                        <w:spacing w:before="120"/>
                        <w:jc w:val="center"/>
                        <w:rPr>
                          <w:rFonts w:asciiTheme="minorHAnsi" w:hAnsiTheme="minorHAnsi" w:cstheme="minorHAnsi"/>
                          <w:bCs/>
                          <w:color w:val="FFFFFF" w:themeColor="background1"/>
                          <w:kern w:val="32"/>
                          <w:sz w:val="36"/>
                          <w:szCs w:val="36"/>
                        </w:rPr>
                      </w:pPr>
                      <w:r w:rsidRPr="00851367">
                        <w:rPr>
                          <w:rFonts w:asciiTheme="minorHAnsi" w:hAnsiTheme="minorHAnsi" w:cstheme="minorHAnsi"/>
                          <w:bCs/>
                          <w:color w:val="FFFFFF" w:themeColor="background1"/>
                          <w:kern w:val="32"/>
                          <w:sz w:val="36"/>
                          <w:szCs w:val="36"/>
                        </w:rPr>
                        <w:t>5.</w:t>
                      </w:r>
                      <w:r w:rsidRPr="00851367">
                        <w:rPr>
                          <w:rFonts w:asciiTheme="minorHAnsi" w:hAnsiTheme="minorHAnsi" w:cstheme="minorHAnsi"/>
                          <w:bCs/>
                          <w:color w:val="FFFFFF" w:themeColor="background1"/>
                          <w:kern w:val="32"/>
                          <w:sz w:val="36"/>
                          <w:szCs w:val="36"/>
                        </w:rPr>
                        <w:tab/>
                        <w:t xml:space="preserve"> </w:t>
                      </w:r>
                      <w:bookmarkStart w:id="9" w:name="Part_5"/>
                      <w:bookmarkEnd w:id="9"/>
                      <w:r w:rsidRPr="00851367">
                        <w:rPr>
                          <w:rFonts w:asciiTheme="minorHAnsi" w:hAnsiTheme="minorHAnsi" w:cstheme="minorHAnsi"/>
                          <w:bCs/>
                          <w:color w:val="FFFFFF" w:themeColor="background1"/>
                          <w:kern w:val="32"/>
                          <w:sz w:val="36"/>
                          <w:szCs w:val="36"/>
                        </w:rPr>
                        <w:t xml:space="preserve">What </w:t>
                      </w:r>
                      <w:r>
                        <w:rPr>
                          <w:rFonts w:asciiTheme="minorHAnsi" w:hAnsiTheme="minorHAnsi" w:cstheme="minorHAnsi"/>
                          <w:bCs/>
                          <w:color w:val="FFFFFF" w:themeColor="background1"/>
                          <w:kern w:val="32"/>
                          <w:sz w:val="36"/>
                          <w:szCs w:val="36"/>
                        </w:rPr>
                        <w:t>K</w:t>
                      </w:r>
                      <w:r w:rsidRPr="00851367">
                        <w:rPr>
                          <w:rFonts w:asciiTheme="minorHAnsi" w:hAnsiTheme="minorHAnsi" w:cstheme="minorHAnsi"/>
                          <w:bCs/>
                          <w:color w:val="FFFFFF" w:themeColor="background1"/>
                          <w:kern w:val="32"/>
                          <w:sz w:val="36"/>
                          <w:szCs w:val="36"/>
                        </w:rPr>
                        <w:t xml:space="preserve">inds of </w:t>
                      </w:r>
                      <w:r>
                        <w:rPr>
                          <w:rFonts w:asciiTheme="minorHAnsi" w:hAnsiTheme="minorHAnsi" w:cstheme="minorHAnsi"/>
                          <w:bCs/>
                          <w:color w:val="FFFFFF" w:themeColor="background1"/>
                          <w:kern w:val="32"/>
                          <w:sz w:val="36"/>
                          <w:szCs w:val="36"/>
                        </w:rPr>
                        <w:t>C</w:t>
                      </w:r>
                      <w:r w:rsidRPr="00851367">
                        <w:rPr>
                          <w:rFonts w:asciiTheme="minorHAnsi" w:hAnsiTheme="minorHAnsi" w:cstheme="minorHAnsi"/>
                          <w:bCs/>
                          <w:color w:val="FFFFFF" w:themeColor="background1"/>
                          <w:kern w:val="32"/>
                          <w:sz w:val="36"/>
                          <w:szCs w:val="36"/>
                        </w:rPr>
                        <w:t>lients can C</w:t>
                      </w:r>
                      <w:r>
                        <w:rPr>
                          <w:rFonts w:asciiTheme="minorHAnsi" w:hAnsiTheme="minorHAnsi" w:cstheme="minorHAnsi"/>
                          <w:bCs/>
                          <w:color w:val="FFFFFF" w:themeColor="background1"/>
                          <w:kern w:val="32"/>
                          <w:sz w:val="36"/>
                          <w:szCs w:val="36"/>
                        </w:rPr>
                        <w:t>andidates W</w:t>
                      </w:r>
                      <w:r w:rsidRPr="00851367">
                        <w:rPr>
                          <w:rFonts w:asciiTheme="minorHAnsi" w:hAnsiTheme="minorHAnsi" w:cstheme="minorHAnsi"/>
                          <w:bCs/>
                          <w:color w:val="FFFFFF" w:themeColor="background1"/>
                          <w:kern w:val="32"/>
                          <w:sz w:val="36"/>
                          <w:szCs w:val="36"/>
                        </w:rPr>
                        <w:t xml:space="preserve">ork </w:t>
                      </w:r>
                      <w:r>
                        <w:rPr>
                          <w:rFonts w:asciiTheme="minorHAnsi" w:hAnsiTheme="minorHAnsi" w:cstheme="minorHAnsi"/>
                          <w:bCs/>
                          <w:color w:val="FFFFFF" w:themeColor="background1"/>
                          <w:kern w:val="32"/>
                          <w:sz w:val="36"/>
                          <w:szCs w:val="36"/>
                        </w:rPr>
                        <w:t>W</w:t>
                      </w:r>
                      <w:r w:rsidRPr="00851367">
                        <w:rPr>
                          <w:rFonts w:asciiTheme="minorHAnsi" w:hAnsiTheme="minorHAnsi" w:cstheme="minorHAnsi"/>
                          <w:bCs/>
                          <w:color w:val="FFFFFF" w:themeColor="background1"/>
                          <w:kern w:val="32"/>
                          <w:sz w:val="36"/>
                          <w:szCs w:val="36"/>
                        </w:rPr>
                        <w:t>ith?</w:t>
                      </w:r>
                    </w:p>
                    <w:p w14:paraId="60D22DEC" w14:textId="77777777"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1C25CD07" w14:textId="77777777" w:rsidR="001D33A0" w:rsidRPr="001D33A0" w:rsidRDefault="001D33A0" w:rsidP="001D33A0">
      <w:pPr>
        <w:ind w:left="284"/>
        <w:rPr>
          <w:rFonts w:asciiTheme="minorHAnsi" w:hAnsiTheme="minorHAnsi" w:cstheme="minorHAnsi"/>
          <w:color w:val="3B3838" w:themeColor="background2" w:themeShade="40"/>
        </w:rPr>
      </w:pPr>
    </w:p>
    <w:p w14:paraId="71373532" w14:textId="77777777" w:rsidR="001D33A0" w:rsidRPr="001D33A0" w:rsidRDefault="001D33A0" w:rsidP="001D33A0">
      <w:pPr>
        <w:ind w:left="284"/>
        <w:rPr>
          <w:rFonts w:asciiTheme="minorHAnsi" w:hAnsiTheme="minorHAnsi" w:cstheme="minorHAnsi"/>
          <w:color w:val="3B3838" w:themeColor="background2" w:themeShade="40"/>
        </w:rPr>
      </w:pPr>
    </w:p>
    <w:p w14:paraId="43BB264D" w14:textId="77777777" w:rsidR="001D33A0" w:rsidRPr="001D33A0" w:rsidRDefault="001D33A0" w:rsidP="001D33A0">
      <w:pPr>
        <w:keepNext/>
        <w:ind w:left="284"/>
        <w:rPr>
          <w:rFonts w:asciiTheme="minorHAnsi" w:hAnsiTheme="minorHAnsi" w:cstheme="minorHAnsi"/>
          <w:color w:val="3B3838" w:themeColor="background2" w:themeShade="40"/>
          <w:sz w:val="22"/>
          <w:szCs w:val="20"/>
        </w:rPr>
      </w:pPr>
    </w:p>
    <w:p w14:paraId="43E88D52" w14:textId="7F0897A2" w:rsidR="009339B9"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CPCAB does not explicitly specify the type of client groups a candidate can work with (this is to accommodate centres who choose from a wide range of descriptors and contexts for the qualification), but we do offer the following advisory guidance which is in line with</w:t>
      </w:r>
      <w:r w:rsidR="009339B9">
        <w:rPr>
          <w:rFonts w:asciiTheme="minorHAnsi" w:hAnsiTheme="minorHAnsi" w:cstheme="minorHAnsi"/>
          <w:color w:val="3B3838" w:themeColor="background2" w:themeShade="40"/>
          <w:sz w:val="24"/>
        </w:rPr>
        <w:t xml:space="preserve"> </w:t>
      </w:r>
      <w:hyperlink r:id="rId14" w:history="1">
        <w:r w:rsidR="009339B9" w:rsidRPr="009339B9">
          <w:rPr>
            <w:rFonts w:asciiTheme="minorHAnsi" w:hAnsiTheme="minorHAnsi" w:cstheme="minorHAnsi"/>
            <w:bCs w:val="0"/>
            <w:color w:val="3B3838" w:themeColor="background2" w:themeShade="40"/>
            <w:sz w:val="24"/>
            <w:u w:val="single"/>
            <w:lang w:eastAsia="en-GB"/>
          </w:rPr>
          <w:t>BACP Accreditation Guidelines</w:t>
        </w:r>
      </w:hyperlink>
      <w:r w:rsidR="009339B9">
        <w:rPr>
          <w:rFonts w:asciiTheme="minorHAnsi" w:hAnsiTheme="minorHAnsi" w:cstheme="minorHAnsi"/>
          <w:bCs w:val="0"/>
          <w:color w:val="3B3838" w:themeColor="background2" w:themeShade="40"/>
          <w:sz w:val="24"/>
          <w:lang w:eastAsia="en-GB"/>
        </w:rPr>
        <w:t>.</w:t>
      </w:r>
    </w:p>
    <w:p w14:paraId="46F4D080" w14:textId="77777777" w:rsidR="001D33A0" w:rsidRPr="001D33A0" w:rsidRDefault="001D33A0" w:rsidP="001D33A0">
      <w:pPr>
        <w:ind w:left="284"/>
        <w:rPr>
          <w:rFonts w:asciiTheme="minorHAnsi" w:hAnsiTheme="minorHAnsi" w:cstheme="minorHAnsi"/>
          <w:color w:val="3B3838" w:themeColor="background2" w:themeShade="40"/>
        </w:rPr>
      </w:pPr>
    </w:p>
    <w:p w14:paraId="38EF8981" w14:textId="685D8E2B"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 xml:space="preserve">Tutors need to ensure that candidates are in safe, </w:t>
      </w:r>
      <w:r w:rsidR="003B7676" w:rsidRPr="00851367">
        <w:rPr>
          <w:rFonts w:asciiTheme="minorHAnsi" w:hAnsiTheme="minorHAnsi" w:cstheme="minorHAnsi"/>
          <w:color w:val="3B3838" w:themeColor="background2" w:themeShade="40"/>
          <w:sz w:val="24"/>
        </w:rPr>
        <w:t>ethical,</w:t>
      </w:r>
      <w:r w:rsidRPr="00851367">
        <w:rPr>
          <w:rFonts w:asciiTheme="minorHAnsi" w:hAnsiTheme="minorHAnsi" w:cstheme="minorHAnsi"/>
          <w:color w:val="3B3838" w:themeColor="background2" w:themeShade="40"/>
          <w:sz w:val="24"/>
        </w:rPr>
        <w:t xml:space="preserve"> and well-managed agenc</w:t>
      </w:r>
      <w:r w:rsidR="00353827">
        <w:rPr>
          <w:rFonts w:asciiTheme="minorHAnsi" w:hAnsiTheme="minorHAnsi" w:cstheme="minorHAnsi"/>
          <w:color w:val="3B3838" w:themeColor="background2" w:themeShade="40"/>
          <w:sz w:val="24"/>
        </w:rPr>
        <w:t>y</w:t>
      </w:r>
      <w:r w:rsidRPr="00851367">
        <w:rPr>
          <w:rFonts w:asciiTheme="minorHAnsi" w:hAnsiTheme="minorHAnsi" w:cstheme="minorHAnsi"/>
          <w:color w:val="3B3838" w:themeColor="background2" w:themeShade="40"/>
          <w:sz w:val="24"/>
        </w:rPr>
        <w:t xml:space="preserve"> placements: </w:t>
      </w:r>
    </w:p>
    <w:p w14:paraId="587AECE2" w14:textId="7F794E84" w:rsidR="001D33A0" w:rsidRDefault="001D33A0" w:rsidP="009339B9">
      <w:pPr>
        <w:numPr>
          <w:ilvl w:val="0"/>
          <w:numId w:val="20"/>
        </w:numPr>
        <w:tabs>
          <w:tab w:val="clear" w:pos="1440"/>
        </w:tabs>
        <w:spacing w:before="120"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placement must offer candidates the opportunity to demonstrate their proficiency in the relevant assessment criteria and at the relevant service level. </w:t>
      </w:r>
    </w:p>
    <w:p w14:paraId="6BC60FFE" w14:textId="0792F3CD" w:rsidR="002C0936" w:rsidRPr="001D33A0" w:rsidRDefault="002C0936" w:rsidP="009339B9">
      <w:pPr>
        <w:numPr>
          <w:ilvl w:val="0"/>
          <w:numId w:val="20"/>
        </w:numPr>
        <w:tabs>
          <w:tab w:val="clear" w:pos="1440"/>
        </w:tabs>
        <w:spacing w:before="120" w:after="60"/>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9E70DF">
        <w:rPr>
          <w:rFonts w:asciiTheme="minorHAnsi" w:hAnsiTheme="minorHAnsi" w:cstheme="minorHAnsi"/>
          <w:color w:val="3B3838" w:themeColor="background2" w:themeShade="40"/>
        </w:rPr>
        <w:t>workplace experience must provide</w:t>
      </w:r>
      <w:r w:rsidR="004C1327">
        <w:rPr>
          <w:rFonts w:asciiTheme="minorHAnsi" w:hAnsiTheme="minorHAnsi" w:cstheme="minorHAnsi"/>
          <w:color w:val="3B3838" w:themeColor="background2" w:themeShade="40"/>
        </w:rPr>
        <w:t xml:space="preserve"> candidates with</w:t>
      </w:r>
      <w:r w:rsidR="009E70DF">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a minimum of 51 in-person hours of counselling.</w:t>
      </w:r>
    </w:p>
    <w:p w14:paraId="7EDE7DD4" w14:textId="7247ADC4" w:rsidR="001D33A0" w:rsidRPr="001D33A0" w:rsidRDefault="001D33A0" w:rsidP="009339B9">
      <w:pPr>
        <w:numPr>
          <w:ilvl w:val="0"/>
          <w:numId w:val="14"/>
        </w:numPr>
        <w:tabs>
          <w:tab w:val="clear" w:pos="960"/>
        </w:tabs>
        <w:spacing w:after="12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quality and depth of experience offered in the workplace needs to match the training, proficiency, </w:t>
      </w:r>
      <w:r w:rsidR="003B7676" w:rsidRPr="001D33A0">
        <w:rPr>
          <w:rFonts w:asciiTheme="minorHAnsi" w:hAnsiTheme="minorHAnsi" w:cstheme="minorHAnsi"/>
          <w:color w:val="3B3838" w:themeColor="background2" w:themeShade="40"/>
        </w:rPr>
        <w:t>ability,</w:t>
      </w:r>
      <w:r w:rsidRPr="001D33A0">
        <w:rPr>
          <w:rFonts w:asciiTheme="minorHAnsi" w:hAnsiTheme="minorHAnsi" w:cstheme="minorHAnsi"/>
          <w:color w:val="3B3838" w:themeColor="background2" w:themeShade="40"/>
        </w:rPr>
        <w:t xml:space="preserve"> and experience of the candidate.</w:t>
      </w:r>
    </w:p>
    <w:p w14:paraId="388E2527" w14:textId="77777777" w:rsidR="001D33A0" w:rsidRPr="001D33A0" w:rsidRDefault="001D33A0" w:rsidP="009339B9">
      <w:pPr>
        <w:pStyle w:val="BodyTextIndent"/>
        <w:numPr>
          <w:ilvl w:val="0"/>
          <w:numId w:val="14"/>
        </w:numPr>
        <w:tabs>
          <w:tab w:val="clear" w:pos="960"/>
        </w:tabs>
        <w:spacing w:after="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Client experience should not be limited to a narrow client group unless there is a descriptor e.g. ‘working with young people’ attached to the qualification (and even in this case candidates still have to meet all the generic criteria of the qualification).</w:t>
      </w:r>
    </w:p>
    <w:p w14:paraId="40341BD0" w14:textId="77777777" w:rsidR="001D33A0" w:rsidRPr="001D33A0" w:rsidRDefault="001D33A0" w:rsidP="001D33A0">
      <w:pPr>
        <w:ind w:left="284"/>
        <w:rPr>
          <w:rFonts w:asciiTheme="minorHAnsi" w:hAnsiTheme="minorHAnsi" w:cstheme="minorHAnsi"/>
          <w:color w:val="3B3838" w:themeColor="background2" w:themeShade="40"/>
        </w:rPr>
      </w:pPr>
    </w:p>
    <w:p w14:paraId="0AB2CDF2" w14:textId="2A949228" w:rsidR="001D33A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 xml:space="preserve">With reference to working with children or young people, please see </w:t>
      </w:r>
      <w:hyperlink w:anchor="Appendix_1" w:history="1">
        <w:r w:rsidR="009339B9">
          <w:rPr>
            <w:rStyle w:val="Hyperlink"/>
            <w:rFonts w:asciiTheme="minorHAnsi" w:hAnsiTheme="minorHAnsi" w:cstheme="minorHAnsi"/>
            <w:color w:val="3B3838" w:themeColor="background2" w:themeShade="40"/>
            <w:sz w:val="24"/>
          </w:rPr>
          <w:t>A</w:t>
        </w:r>
        <w:r w:rsidRPr="009339B9">
          <w:rPr>
            <w:rStyle w:val="Hyperlink"/>
            <w:rFonts w:asciiTheme="minorHAnsi" w:hAnsiTheme="minorHAnsi" w:cstheme="minorHAnsi"/>
            <w:color w:val="3B3838" w:themeColor="background2" w:themeShade="40"/>
            <w:sz w:val="24"/>
          </w:rPr>
          <w:t>ppendix 1</w:t>
        </w:r>
      </w:hyperlink>
      <w:r w:rsidRPr="009339B9">
        <w:rPr>
          <w:rFonts w:asciiTheme="minorHAnsi" w:hAnsiTheme="minorHAnsi" w:cstheme="minorHAnsi"/>
          <w:color w:val="3B3838" w:themeColor="background2" w:themeShade="40"/>
          <w:sz w:val="24"/>
        </w:rPr>
        <w:t xml:space="preserve"> ‘</w:t>
      </w:r>
      <w:r w:rsidRPr="00F52B00">
        <w:rPr>
          <w:rFonts w:asciiTheme="minorHAnsi" w:hAnsiTheme="minorHAnsi" w:cstheme="minorHAnsi"/>
          <w:color w:val="3B3838" w:themeColor="background2" w:themeShade="40"/>
          <w:sz w:val="24"/>
        </w:rPr>
        <w:t xml:space="preserve">Counselling hours – should they include working with children?’ </w:t>
      </w:r>
    </w:p>
    <w:p w14:paraId="3F7EC3AF" w14:textId="77777777" w:rsidR="00B16D39" w:rsidRDefault="00B16D39" w:rsidP="00F52B00">
      <w:pPr>
        <w:pStyle w:val="BodyText"/>
        <w:rPr>
          <w:rFonts w:asciiTheme="minorHAnsi" w:hAnsiTheme="minorHAnsi" w:cstheme="minorHAnsi"/>
          <w:color w:val="3B3838" w:themeColor="background2" w:themeShade="40"/>
          <w:sz w:val="24"/>
        </w:rPr>
      </w:pPr>
    </w:p>
    <w:p w14:paraId="3545A984" w14:textId="55971857" w:rsidR="00B16D39" w:rsidRDefault="00B16D39" w:rsidP="00B16D39">
      <w:pPr>
        <w:pStyle w:val="NormalWeb"/>
        <w:rPr>
          <w:rFonts w:asciiTheme="minorHAnsi" w:hAnsiTheme="minorHAnsi" w:cstheme="minorHAnsi"/>
          <w:b/>
          <w:bCs/>
          <w:color w:val="3B3838" w:themeColor="background2" w:themeShade="40"/>
          <w:sz w:val="24"/>
          <w:szCs w:val="24"/>
        </w:rPr>
      </w:pPr>
      <w:r w:rsidRPr="00ED3E2B">
        <w:rPr>
          <w:rFonts w:asciiTheme="minorHAnsi" w:hAnsiTheme="minorHAnsi" w:cstheme="minorHAnsi"/>
          <w:b/>
          <w:bCs/>
          <w:color w:val="3B3838" w:themeColor="background2" w:themeShade="40"/>
          <w:sz w:val="24"/>
          <w:szCs w:val="24"/>
        </w:rPr>
        <w:t>Working online/telephone</w:t>
      </w:r>
    </w:p>
    <w:p w14:paraId="4C850BF6" w14:textId="72664388" w:rsidR="00B16D39" w:rsidRDefault="00B16D39" w:rsidP="00B16D39">
      <w:pPr>
        <w:pStyle w:val="NormalWeb"/>
        <w:rPr>
          <w:rFonts w:asciiTheme="minorHAnsi" w:hAnsiTheme="minorHAnsi" w:cstheme="minorHAnsi"/>
          <w:color w:val="3B3838" w:themeColor="background2" w:themeShade="40"/>
          <w:sz w:val="24"/>
          <w:szCs w:val="24"/>
        </w:rPr>
      </w:pPr>
      <w:r w:rsidRPr="00ED3E2B">
        <w:rPr>
          <w:rFonts w:asciiTheme="minorHAnsi" w:hAnsiTheme="minorHAnsi" w:cstheme="minorHAnsi"/>
          <w:color w:val="3B3838" w:themeColor="background2" w:themeShade="40"/>
          <w:sz w:val="24"/>
          <w:szCs w:val="24"/>
        </w:rPr>
        <w:t xml:space="preserve">Where candidates will be </w:t>
      </w:r>
      <w:r>
        <w:rPr>
          <w:rFonts w:asciiTheme="minorHAnsi" w:hAnsiTheme="minorHAnsi" w:cstheme="minorHAnsi"/>
          <w:color w:val="3B3838" w:themeColor="background2" w:themeShade="40"/>
          <w:sz w:val="24"/>
          <w:szCs w:val="24"/>
        </w:rPr>
        <w:t>taking up workplace experience which offers online/telephone counselling, centres should ensure that candidates are competent and ready to start working in this medium.</w:t>
      </w:r>
    </w:p>
    <w:p w14:paraId="2728C27F" w14:textId="3A57BFD1" w:rsidR="00B16D39" w:rsidRPr="00ED3E2B" w:rsidRDefault="00B16D39" w:rsidP="00B16D39">
      <w:pPr>
        <w:pStyle w:val="NormalWeb"/>
        <w:rPr>
          <w:rFonts w:asciiTheme="minorHAnsi" w:hAnsiTheme="minorHAnsi" w:cstheme="minorHAnsi"/>
          <w:color w:val="3B3838" w:themeColor="background2" w:themeShade="40"/>
          <w:sz w:val="24"/>
          <w:szCs w:val="24"/>
        </w:rPr>
      </w:pPr>
      <w:r>
        <w:rPr>
          <w:rFonts w:asciiTheme="minorHAnsi" w:hAnsiTheme="minorHAnsi" w:cstheme="minorHAnsi"/>
          <w:color w:val="3B3838" w:themeColor="background2" w:themeShade="40"/>
          <w:sz w:val="24"/>
          <w:szCs w:val="24"/>
        </w:rPr>
        <w:t>Centres should support online/telephone workplace experience through the training programme.</w:t>
      </w:r>
    </w:p>
    <w:p w14:paraId="0893672D" w14:textId="77777777" w:rsidR="001D33A0" w:rsidRPr="00F52B00" w:rsidRDefault="001D33A0" w:rsidP="00F52B00">
      <w:pPr>
        <w:pStyle w:val="BodyText"/>
        <w:rPr>
          <w:rFonts w:asciiTheme="minorHAnsi" w:hAnsiTheme="minorHAnsi" w:cstheme="minorHAnsi"/>
          <w:color w:val="3B3838" w:themeColor="background2" w:themeShade="40"/>
          <w:sz w:val="24"/>
        </w:rPr>
      </w:pPr>
    </w:p>
    <w:p w14:paraId="6D9E049C" w14:textId="47AF7141"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Centres must publish all requirements and guidelines regarding workplace experience to candidates in pre-course information.</w:t>
      </w:r>
    </w:p>
    <w:p w14:paraId="6223D1F3" w14:textId="77777777" w:rsidR="001D33A0" w:rsidRPr="00F52B00" w:rsidRDefault="001D33A0" w:rsidP="00F52B00">
      <w:pPr>
        <w:pStyle w:val="BodyText"/>
        <w:rPr>
          <w:rFonts w:asciiTheme="minorHAnsi" w:hAnsiTheme="minorHAnsi" w:cstheme="minorHAnsi"/>
          <w:color w:val="3B3838" w:themeColor="background2" w:themeShade="40"/>
          <w:sz w:val="24"/>
        </w:rPr>
      </w:pPr>
    </w:p>
    <w:p w14:paraId="133A4C18" w14:textId="54836208"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 xml:space="preserve">The safety of clients and candidates is of paramount importance. Section 7 (below) outlines the different responsibilities of the training centre, tutor/placement coordinator, agency, </w:t>
      </w:r>
      <w:r w:rsidR="005F7257" w:rsidRPr="00F52B00">
        <w:rPr>
          <w:rFonts w:asciiTheme="minorHAnsi" w:hAnsiTheme="minorHAnsi" w:cstheme="minorHAnsi"/>
          <w:color w:val="3B3838" w:themeColor="background2" w:themeShade="40"/>
          <w:sz w:val="24"/>
        </w:rPr>
        <w:t>candidate,</w:t>
      </w:r>
      <w:r w:rsidRPr="00F52B00">
        <w:rPr>
          <w:rFonts w:asciiTheme="minorHAnsi" w:hAnsiTheme="minorHAnsi" w:cstheme="minorHAnsi"/>
          <w:color w:val="3B3838" w:themeColor="background2" w:themeShade="40"/>
          <w:sz w:val="24"/>
        </w:rPr>
        <w:t xml:space="preserve"> and supervisor.</w:t>
      </w:r>
    </w:p>
    <w:p w14:paraId="3E85EF03" w14:textId="77777777" w:rsidR="001D33A0" w:rsidRPr="00F52B00" w:rsidRDefault="001D33A0" w:rsidP="00F52B00">
      <w:pPr>
        <w:pStyle w:val="BodyText"/>
        <w:rPr>
          <w:rFonts w:asciiTheme="minorHAnsi" w:hAnsiTheme="minorHAnsi" w:cstheme="minorHAnsi"/>
          <w:color w:val="3B3838" w:themeColor="background2" w:themeShade="40"/>
          <w:sz w:val="24"/>
        </w:rPr>
      </w:pPr>
    </w:p>
    <w:p w14:paraId="332F2C11" w14:textId="5315D544"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It is the training centre’s role to ensure that these responsibilities are addressed in their procedures for approving workplace experience and to make all requirements clear to candidates in pre-course literature.</w:t>
      </w:r>
    </w:p>
    <w:p w14:paraId="07A37CB4" w14:textId="5F3101D1" w:rsidR="00F52B00" w:rsidRDefault="00F52B00" w:rsidP="001D33A0">
      <w:pPr>
        <w:ind w:left="284"/>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6" behindDoc="0" locked="0" layoutInCell="1" allowOverlap="1" wp14:anchorId="6EF05C30" wp14:editId="761FA370">
                <wp:simplePos x="0" y="0"/>
                <wp:positionH relativeFrom="margin">
                  <wp:align>left</wp:align>
                </wp:positionH>
                <wp:positionV relativeFrom="paragraph">
                  <wp:posOffset>128905</wp:posOffset>
                </wp:positionV>
                <wp:extent cx="6502400" cy="501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F032D8E" w14:textId="2E406C8B" w:rsidR="00683099" w:rsidRPr="00F52B00" w:rsidRDefault="00683099" w:rsidP="00F52B00">
                            <w:pPr>
                              <w:keepNext/>
                              <w:tabs>
                                <w:tab w:val="left" w:pos="284"/>
                              </w:tabs>
                              <w:spacing w:before="120"/>
                              <w:jc w:val="center"/>
                              <w:rPr>
                                <w:rFonts w:asciiTheme="minorHAnsi" w:hAnsiTheme="minorHAnsi" w:cstheme="minorHAnsi"/>
                                <w:bCs/>
                                <w:color w:val="FFFFFF" w:themeColor="background1"/>
                                <w:kern w:val="32"/>
                                <w:sz w:val="36"/>
                                <w:szCs w:val="36"/>
                              </w:rPr>
                            </w:pPr>
                            <w:r>
                              <w:rPr>
                                <w:rFonts w:asciiTheme="minorHAnsi" w:hAnsiTheme="minorHAnsi" w:cstheme="minorHAnsi"/>
                                <w:bCs/>
                                <w:color w:val="FFFFFF" w:themeColor="background1"/>
                                <w:kern w:val="32"/>
                                <w:sz w:val="36"/>
                                <w:szCs w:val="36"/>
                              </w:rPr>
                              <w:t>6</w:t>
                            </w:r>
                            <w:r w:rsidRPr="00F52B00">
                              <w:rPr>
                                <w:rFonts w:asciiTheme="minorHAnsi" w:hAnsiTheme="minorHAnsi" w:cstheme="minorHAnsi"/>
                                <w:bCs/>
                                <w:color w:val="FFFFFF" w:themeColor="background1"/>
                                <w:kern w:val="32"/>
                                <w:sz w:val="36"/>
                                <w:szCs w:val="36"/>
                              </w:rPr>
                              <w:t>.</w:t>
                            </w:r>
                            <w:r w:rsidRPr="00F52B00">
                              <w:rPr>
                                <w:rFonts w:asciiTheme="minorHAnsi" w:hAnsiTheme="minorHAnsi" w:cstheme="minorHAnsi"/>
                                <w:bCs/>
                                <w:color w:val="FFFFFF" w:themeColor="background1"/>
                                <w:kern w:val="32"/>
                                <w:sz w:val="36"/>
                                <w:szCs w:val="36"/>
                              </w:rPr>
                              <w:tab/>
                            </w:r>
                            <w:r>
                              <w:rPr>
                                <w:rFonts w:asciiTheme="minorHAnsi" w:hAnsiTheme="minorHAnsi" w:cstheme="minorHAnsi"/>
                                <w:bCs/>
                                <w:color w:val="FFFFFF" w:themeColor="background1"/>
                                <w:kern w:val="32"/>
                                <w:sz w:val="36"/>
                                <w:szCs w:val="36"/>
                              </w:rPr>
                              <w:t xml:space="preserve"> </w:t>
                            </w:r>
                            <w:bookmarkStart w:id="10" w:name="Part_6"/>
                            <w:bookmarkEnd w:id="10"/>
                            <w:r w:rsidRPr="00F52B00">
                              <w:rPr>
                                <w:rFonts w:asciiTheme="minorHAnsi" w:hAnsiTheme="minorHAnsi" w:cstheme="minorHAnsi"/>
                                <w:bCs/>
                                <w:color w:val="FFFFFF" w:themeColor="background1"/>
                                <w:kern w:val="32"/>
                                <w:sz w:val="36"/>
                                <w:szCs w:val="36"/>
                              </w:rPr>
                              <w:t>D</w:t>
                            </w:r>
                            <w:r>
                              <w:rPr>
                                <w:rFonts w:asciiTheme="minorHAnsi" w:hAnsiTheme="minorHAnsi" w:cstheme="minorHAnsi"/>
                                <w:bCs/>
                                <w:color w:val="FFFFFF" w:themeColor="background1"/>
                                <w:kern w:val="32"/>
                                <w:sz w:val="36"/>
                                <w:szCs w:val="36"/>
                              </w:rPr>
                              <w:t>efining Responsibilities</w:t>
                            </w:r>
                          </w:p>
                          <w:p w14:paraId="49C4AFAE" w14:textId="77777777" w:rsidR="00683099" w:rsidRPr="00851367" w:rsidRDefault="00683099" w:rsidP="00F52B00">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5C30" id="Text Box 30" o:spid="_x0000_s1033" type="#_x0000_t202" style="position:absolute;left:0;text-align:left;margin-left:0;margin-top:10.15pt;width:512pt;height:39.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Gm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" fillcolor="#e77d70" stroked="f" strokeweight=".5pt">
                <v:textbox>
                  <w:txbxContent>
                    <w:p w14:paraId="4F032D8E" w14:textId="2E406C8B" w:rsidR="00683099" w:rsidRPr="00F52B00" w:rsidRDefault="00683099" w:rsidP="00F52B00">
                      <w:pPr>
                        <w:keepNext/>
                        <w:tabs>
                          <w:tab w:val="left" w:pos="284"/>
                        </w:tabs>
                        <w:spacing w:before="120"/>
                        <w:jc w:val="center"/>
                        <w:rPr>
                          <w:rFonts w:asciiTheme="minorHAnsi" w:hAnsiTheme="minorHAnsi" w:cstheme="minorHAnsi"/>
                          <w:bCs/>
                          <w:color w:val="FFFFFF" w:themeColor="background1"/>
                          <w:kern w:val="32"/>
                          <w:sz w:val="36"/>
                          <w:szCs w:val="36"/>
                        </w:rPr>
                      </w:pPr>
                      <w:r>
                        <w:rPr>
                          <w:rFonts w:asciiTheme="minorHAnsi" w:hAnsiTheme="minorHAnsi" w:cstheme="minorHAnsi"/>
                          <w:bCs/>
                          <w:color w:val="FFFFFF" w:themeColor="background1"/>
                          <w:kern w:val="32"/>
                          <w:sz w:val="36"/>
                          <w:szCs w:val="36"/>
                        </w:rPr>
                        <w:t>6</w:t>
                      </w:r>
                      <w:r w:rsidRPr="00F52B00">
                        <w:rPr>
                          <w:rFonts w:asciiTheme="minorHAnsi" w:hAnsiTheme="minorHAnsi" w:cstheme="minorHAnsi"/>
                          <w:bCs/>
                          <w:color w:val="FFFFFF" w:themeColor="background1"/>
                          <w:kern w:val="32"/>
                          <w:sz w:val="36"/>
                          <w:szCs w:val="36"/>
                        </w:rPr>
                        <w:t>.</w:t>
                      </w:r>
                      <w:r w:rsidRPr="00F52B00">
                        <w:rPr>
                          <w:rFonts w:asciiTheme="minorHAnsi" w:hAnsiTheme="minorHAnsi" w:cstheme="minorHAnsi"/>
                          <w:bCs/>
                          <w:color w:val="FFFFFF" w:themeColor="background1"/>
                          <w:kern w:val="32"/>
                          <w:sz w:val="36"/>
                          <w:szCs w:val="36"/>
                        </w:rPr>
                        <w:tab/>
                      </w:r>
                      <w:r>
                        <w:rPr>
                          <w:rFonts w:asciiTheme="minorHAnsi" w:hAnsiTheme="minorHAnsi" w:cstheme="minorHAnsi"/>
                          <w:bCs/>
                          <w:color w:val="FFFFFF" w:themeColor="background1"/>
                          <w:kern w:val="32"/>
                          <w:sz w:val="36"/>
                          <w:szCs w:val="36"/>
                        </w:rPr>
                        <w:t xml:space="preserve"> </w:t>
                      </w:r>
                      <w:bookmarkStart w:id="11" w:name="Part_6"/>
                      <w:bookmarkEnd w:id="11"/>
                      <w:r w:rsidRPr="00F52B00">
                        <w:rPr>
                          <w:rFonts w:asciiTheme="minorHAnsi" w:hAnsiTheme="minorHAnsi" w:cstheme="minorHAnsi"/>
                          <w:bCs/>
                          <w:color w:val="FFFFFF" w:themeColor="background1"/>
                          <w:kern w:val="32"/>
                          <w:sz w:val="36"/>
                          <w:szCs w:val="36"/>
                        </w:rPr>
                        <w:t>D</w:t>
                      </w:r>
                      <w:r>
                        <w:rPr>
                          <w:rFonts w:asciiTheme="minorHAnsi" w:hAnsiTheme="minorHAnsi" w:cstheme="minorHAnsi"/>
                          <w:bCs/>
                          <w:color w:val="FFFFFF" w:themeColor="background1"/>
                          <w:kern w:val="32"/>
                          <w:sz w:val="36"/>
                          <w:szCs w:val="36"/>
                        </w:rPr>
                        <w:t>efining Responsibilities</w:t>
                      </w:r>
                    </w:p>
                    <w:p w14:paraId="49C4AFAE" w14:textId="77777777" w:rsidR="00683099" w:rsidRPr="00851367" w:rsidRDefault="00683099" w:rsidP="00F52B00">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143B54FA" w14:textId="7D05B656" w:rsidR="00F52B00" w:rsidRPr="001D33A0" w:rsidRDefault="00F52B00" w:rsidP="001D33A0">
      <w:pPr>
        <w:ind w:left="284"/>
        <w:rPr>
          <w:rFonts w:asciiTheme="minorHAnsi" w:hAnsiTheme="minorHAnsi" w:cstheme="minorHAnsi"/>
          <w:color w:val="3B3838" w:themeColor="background2" w:themeShade="40"/>
        </w:rPr>
      </w:pPr>
    </w:p>
    <w:p w14:paraId="33BA6A2F" w14:textId="77777777" w:rsidR="001D33A0" w:rsidRPr="001D33A0" w:rsidRDefault="001D33A0" w:rsidP="001D33A0">
      <w:pPr>
        <w:ind w:left="284"/>
        <w:rPr>
          <w:rFonts w:asciiTheme="minorHAnsi" w:hAnsiTheme="minorHAnsi" w:cstheme="minorHAnsi"/>
          <w:color w:val="3B3838" w:themeColor="background2" w:themeShade="40"/>
          <w:sz w:val="22"/>
          <w:szCs w:val="22"/>
        </w:rPr>
      </w:pPr>
    </w:p>
    <w:p w14:paraId="367F8C19" w14:textId="77777777" w:rsidR="001D33A0" w:rsidRPr="001D33A0" w:rsidRDefault="001D33A0" w:rsidP="001D33A0">
      <w:pPr>
        <w:keepNext/>
        <w:rPr>
          <w:rFonts w:asciiTheme="minorHAnsi" w:hAnsiTheme="minorHAnsi" w:cstheme="minorHAnsi"/>
          <w:color w:val="3B3838" w:themeColor="background2" w:themeShade="40"/>
          <w:sz w:val="22"/>
          <w:szCs w:val="22"/>
        </w:rPr>
      </w:pPr>
    </w:p>
    <w:p w14:paraId="562E6BC7" w14:textId="7CE146D1"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 xml:space="preserve">Defining responsibilities for all those involved in a candidate work placement is an ethical requirement. Although lines of responsibility will vary according to the </w:t>
      </w:r>
      <w:r w:rsidR="005F7257" w:rsidRPr="00F52B00">
        <w:rPr>
          <w:rFonts w:asciiTheme="minorHAnsi" w:hAnsiTheme="minorHAnsi" w:cstheme="minorHAnsi"/>
          <w:color w:val="3B3838" w:themeColor="background2" w:themeShade="40"/>
          <w:sz w:val="24"/>
        </w:rPr>
        <w:t>context</w:t>
      </w:r>
      <w:r w:rsidRPr="00F52B00">
        <w:rPr>
          <w:rFonts w:asciiTheme="minorHAnsi" w:hAnsiTheme="minorHAnsi" w:cstheme="minorHAnsi"/>
          <w:color w:val="3B3838" w:themeColor="background2" w:themeShade="40"/>
          <w:sz w:val="24"/>
        </w:rPr>
        <w:t xml:space="preserve">, it is important to define these responsibilities explicitly. </w:t>
      </w:r>
    </w:p>
    <w:p w14:paraId="4DE9A32F" w14:textId="77777777" w:rsidR="001D33A0" w:rsidRPr="001D33A0" w:rsidRDefault="001D33A0" w:rsidP="001D33A0">
      <w:pPr>
        <w:ind w:left="284"/>
        <w:rPr>
          <w:rFonts w:asciiTheme="minorHAnsi" w:hAnsiTheme="minorHAnsi" w:cstheme="minorHAnsi"/>
          <w:color w:val="3B3838" w:themeColor="background2" w:themeShade="40"/>
        </w:rPr>
      </w:pPr>
    </w:p>
    <w:p w14:paraId="17261F83" w14:textId="77777777"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The following guidelines suggest which areas of responsibility need to be addressed:</w:t>
      </w:r>
    </w:p>
    <w:p w14:paraId="2C93AB79" w14:textId="77777777" w:rsidR="001D33A0" w:rsidRPr="001D33A0" w:rsidRDefault="001D33A0" w:rsidP="001D33A0">
      <w:pPr>
        <w:pStyle w:val="Heading3"/>
        <w:spacing w:before="40" w:after="80"/>
        <w:ind w:left="284"/>
        <w:rPr>
          <w:rFonts w:asciiTheme="minorHAnsi" w:hAnsiTheme="minorHAnsi" w:cstheme="minorHAnsi"/>
          <w:color w:val="3B3838" w:themeColor="background2" w:themeShade="40"/>
          <w:sz w:val="24"/>
          <w:szCs w:val="24"/>
        </w:rPr>
      </w:pPr>
    </w:p>
    <w:p w14:paraId="3826145A" w14:textId="77777777"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2" w:name="A"/>
      <w:bookmarkEnd w:id="12"/>
      <w:r w:rsidRPr="001D33A0">
        <w:rPr>
          <w:rFonts w:asciiTheme="minorHAnsi" w:hAnsiTheme="minorHAnsi" w:cstheme="minorHAnsi"/>
          <w:color w:val="3B3838" w:themeColor="background2" w:themeShade="40"/>
          <w:sz w:val="24"/>
          <w:szCs w:val="24"/>
        </w:rPr>
        <w:t>Centre responsibilities</w:t>
      </w:r>
    </w:p>
    <w:p w14:paraId="27E7A0E8" w14:textId="77777777" w:rsidR="001D33A0" w:rsidRPr="001D33A0" w:rsidRDefault="001D33A0" w:rsidP="00F52B00">
      <w:pPr>
        <w:keepNext/>
        <w:spacing w:after="60"/>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support tutors (in their task of enabling candidates to find appropriate placements) by:</w:t>
      </w:r>
    </w:p>
    <w:p w14:paraId="7C14A072" w14:textId="77777777" w:rsidR="001D33A0" w:rsidRPr="00F52B0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F52B00">
        <w:rPr>
          <w:rFonts w:asciiTheme="minorHAnsi" w:hAnsiTheme="minorHAnsi" w:cstheme="minorHAnsi"/>
          <w:color w:val="3B3838" w:themeColor="background2" w:themeShade="40"/>
        </w:rPr>
        <w:t xml:space="preserve">Providing appropriate support (e.g. administrative hours) </w:t>
      </w:r>
    </w:p>
    <w:p w14:paraId="3E5C3026" w14:textId="171EEA6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Publishing workplace experience requirements and guidelines in pre-course information or </w:t>
      </w:r>
      <w:r w:rsidR="00C97EDF">
        <w:rPr>
          <w:rFonts w:asciiTheme="minorHAnsi" w:hAnsiTheme="minorHAnsi" w:cstheme="minorHAnsi"/>
          <w:color w:val="3B3838" w:themeColor="background2" w:themeShade="40"/>
        </w:rPr>
        <w:t>student</w:t>
      </w:r>
      <w:r w:rsidRPr="001D33A0">
        <w:rPr>
          <w:rFonts w:asciiTheme="minorHAnsi" w:hAnsiTheme="minorHAnsi" w:cstheme="minorHAnsi"/>
          <w:color w:val="3B3838" w:themeColor="background2" w:themeShade="40"/>
        </w:rPr>
        <w:t xml:space="preserve"> handbook.</w:t>
      </w:r>
    </w:p>
    <w:p w14:paraId="71AFE9A9" w14:textId="77777777" w:rsidR="001D33A0" w:rsidRPr="001D33A0" w:rsidRDefault="001D33A0" w:rsidP="001D33A0">
      <w:pPr>
        <w:ind w:left="1080"/>
        <w:rPr>
          <w:rFonts w:asciiTheme="minorHAnsi" w:hAnsiTheme="minorHAnsi" w:cstheme="minorHAnsi"/>
          <w:color w:val="3B3838" w:themeColor="background2" w:themeShade="40"/>
        </w:rPr>
      </w:pPr>
    </w:p>
    <w:p w14:paraId="04A3D9A8" w14:textId="77777777"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3" w:name="B"/>
      <w:bookmarkEnd w:id="13"/>
      <w:r w:rsidRPr="001D33A0">
        <w:rPr>
          <w:rFonts w:asciiTheme="minorHAnsi" w:hAnsiTheme="minorHAnsi" w:cstheme="minorHAnsi"/>
          <w:color w:val="3B3838" w:themeColor="background2" w:themeShade="40"/>
          <w:sz w:val="24"/>
          <w:szCs w:val="24"/>
        </w:rPr>
        <w:t>Tutor responsibilities</w:t>
      </w:r>
    </w:p>
    <w:p w14:paraId="1CE1ACD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ensure that </w:t>
      </w:r>
      <w:r w:rsidRPr="00F52B00">
        <w:rPr>
          <w:rFonts w:asciiTheme="minorHAnsi" w:hAnsiTheme="minorHAnsi" w:cstheme="minorHAnsi"/>
          <w:color w:val="3B3838" w:themeColor="background2" w:themeShade="40"/>
        </w:rPr>
        <w:t>candidates</w:t>
      </w:r>
      <w:r w:rsidRPr="001D33A0">
        <w:rPr>
          <w:rFonts w:asciiTheme="minorHAnsi" w:hAnsiTheme="minorHAnsi" w:cstheme="minorHAnsi"/>
          <w:color w:val="3B3838" w:themeColor="background2" w:themeShade="40"/>
        </w:rPr>
        <w:t xml:space="preserve"> are working with suitable client groups in well-managed placements.</w:t>
      </w:r>
    </w:p>
    <w:p w14:paraId="18AF9CE7" w14:textId="0537AF5E"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define lines of communication between agencies, supervisors, </w:t>
      </w:r>
      <w:r w:rsidR="005F7257" w:rsidRPr="001D33A0">
        <w:rPr>
          <w:rFonts w:asciiTheme="minorHAnsi" w:hAnsiTheme="minorHAnsi" w:cstheme="minorHAnsi"/>
          <w:color w:val="3B3838" w:themeColor="background2" w:themeShade="40"/>
        </w:rPr>
        <w:t>tutors,</w:t>
      </w:r>
      <w:r w:rsidRPr="001D33A0">
        <w:rPr>
          <w:rFonts w:asciiTheme="minorHAnsi" w:hAnsiTheme="minorHAnsi" w:cstheme="minorHAnsi"/>
          <w:color w:val="3B3838" w:themeColor="background2" w:themeShade="40"/>
        </w:rPr>
        <w:t xml:space="preserve"> and </w:t>
      </w:r>
      <w:r w:rsidRPr="00F52B00">
        <w:rPr>
          <w:rFonts w:asciiTheme="minorHAnsi" w:hAnsiTheme="minorHAnsi" w:cstheme="minorHAnsi"/>
          <w:color w:val="3B3838" w:themeColor="background2" w:themeShade="40"/>
        </w:rPr>
        <w:t>candidates</w:t>
      </w:r>
      <w:r w:rsidRPr="001D33A0">
        <w:rPr>
          <w:rFonts w:asciiTheme="minorHAnsi" w:hAnsiTheme="minorHAnsi" w:cstheme="minorHAnsi"/>
          <w:color w:val="3B3838" w:themeColor="background2" w:themeShade="40"/>
        </w:rPr>
        <w:t>.</w:t>
      </w:r>
    </w:p>
    <w:p w14:paraId="24230EA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negotiate contracts with agencies on behalf of the centre where appropriate.</w:t>
      </w:r>
    </w:p>
    <w:p w14:paraId="6FF4FF9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provide new placements with details of the Diploma course content and </w:t>
      </w:r>
      <w:r w:rsidRPr="00F52B00">
        <w:rPr>
          <w:rFonts w:asciiTheme="minorHAnsi" w:hAnsiTheme="minorHAnsi" w:cstheme="minorHAnsi"/>
          <w:color w:val="3B3838" w:themeColor="background2" w:themeShade="40"/>
        </w:rPr>
        <w:t xml:space="preserve">candidates’ </w:t>
      </w:r>
      <w:r w:rsidRPr="001D33A0">
        <w:rPr>
          <w:rFonts w:asciiTheme="minorHAnsi" w:hAnsiTheme="minorHAnsi" w:cstheme="minorHAnsi"/>
          <w:color w:val="3B3838" w:themeColor="background2" w:themeShade="40"/>
        </w:rPr>
        <w:t>methods of assessment.</w:t>
      </w:r>
    </w:p>
    <w:p w14:paraId="24FF350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send or receive a ‘cause for concern’ report to agency and/or supervisor if required.</w:t>
      </w:r>
    </w:p>
    <w:p w14:paraId="6DA22548" w14:textId="1812672E"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arrange a ‘cause for concern’ meeting with all necessary </w:t>
      </w:r>
      <w:r w:rsidR="00C97EDF">
        <w:rPr>
          <w:rFonts w:asciiTheme="minorHAnsi" w:hAnsiTheme="minorHAnsi" w:cstheme="minorHAnsi"/>
          <w:color w:val="3B3838" w:themeColor="background2" w:themeShade="40"/>
        </w:rPr>
        <w:t>parties</w:t>
      </w:r>
      <w:r w:rsidR="002F4C37">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if required.</w:t>
      </w:r>
    </w:p>
    <w:p w14:paraId="007D2FE6" w14:textId="77777777" w:rsidR="001D33A0" w:rsidRPr="001D33A0" w:rsidRDefault="001D33A0" w:rsidP="001D33A0">
      <w:pPr>
        <w:spacing w:after="60"/>
        <w:ind w:left="1080"/>
        <w:rPr>
          <w:rFonts w:asciiTheme="minorHAnsi" w:hAnsiTheme="minorHAnsi" w:cstheme="minorHAnsi"/>
          <w:color w:val="3B3838" w:themeColor="background2" w:themeShade="40"/>
        </w:rPr>
      </w:pPr>
    </w:p>
    <w:p w14:paraId="5DA33E07" w14:textId="77777777" w:rsidR="001D33A0" w:rsidRPr="001D33A0" w:rsidRDefault="001D33A0" w:rsidP="00F52B00">
      <w:pPr>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To ensure that </w:t>
      </w:r>
      <w:r w:rsidRPr="001D33A0">
        <w:rPr>
          <w:rFonts w:asciiTheme="minorHAnsi" w:hAnsiTheme="minorHAnsi" w:cstheme="minorHAnsi"/>
          <w:b/>
          <w:color w:val="3B3838" w:themeColor="background2" w:themeShade="40"/>
          <w:spacing w:val="-4"/>
        </w:rPr>
        <w:t>candidates</w:t>
      </w:r>
      <w:r w:rsidRPr="001D33A0">
        <w:rPr>
          <w:rFonts w:asciiTheme="minorHAnsi" w:hAnsiTheme="minorHAnsi" w:cstheme="minorHAnsi"/>
          <w:b/>
          <w:color w:val="3B3838" w:themeColor="background2" w:themeShade="40"/>
        </w:rPr>
        <w:t>:</w:t>
      </w:r>
    </w:p>
    <w:p w14:paraId="5A8F8A9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are recommended to become members of a professional body.</w:t>
      </w:r>
    </w:p>
    <w:p w14:paraId="4FC4349E" w14:textId="42BCC15F"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are aware of and can apply the BACP Ethical Framework </w:t>
      </w:r>
      <w:r w:rsidRPr="00F52B00">
        <w:rPr>
          <w:rFonts w:asciiTheme="minorHAnsi" w:hAnsiTheme="minorHAnsi" w:cstheme="minorHAnsi"/>
          <w:color w:val="3B3838" w:themeColor="background2" w:themeShade="40"/>
        </w:rPr>
        <w:t xml:space="preserve">for the Counselling Professions </w:t>
      </w:r>
      <w:r w:rsidRPr="001D33A0">
        <w:rPr>
          <w:rFonts w:asciiTheme="minorHAnsi" w:hAnsiTheme="minorHAnsi" w:cstheme="minorHAnsi"/>
          <w:color w:val="3B3838" w:themeColor="background2" w:themeShade="40"/>
        </w:rPr>
        <w:t>(or equivalent professional framework) to client work.</w:t>
      </w:r>
    </w:p>
    <w:p w14:paraId="5E533C91" w14:textId="0455DE8B" w:rsidR="00C97EDF" w:rsidRPr="001D33A0" w:rsidRDefault="00C97ED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are ready to work in the medium specified before starting work with clients</w:t>
      </w:r>
    </w:p>
    <w:p w14:paraId="35237DF8"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professional indemnity insurance, paid for either by the placement or by themselves.</w:t>
      </w:r>
    </w:p>
    <w:p w14:paraId="2DA47481" w14:textId="2E854284"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arranged supervision with an appropriately qualified supervisor</w:t>
      </w:r>
      <w:r w:rsidR="00C97EDF">
        <w:rPr>
          <w:rFonts w:asciiTheme="minorHAnsi" w:hAnsiTheme="minorHAnsi" w:cstheme="minorHAnsi"/>
          <w:color w:val="3B3838" w:themeColor="background2" w:themeShade="40"/>
        </w:rPr>
        <w:t xml:space="preserve">, who is experienced in the same way of working as the candidate (in-person, online or telephone), </w:t>
      </w:r>
      <w:r w:rsidRPr="001D33A0">
        <w:rPr>
          <w:rFonts w:asciiTheme="minorHAnsi" w:hAnsiTheme="minorHAnsi" w:cstheme="minorHAnsi"/>
          <w:color w:val="3B3838" w:themeColor="background2" w:themeShade="40"/>
        </w:rPr>
        <w:t>if not provided by the agency.</w:t>
      </w:r>
    </w:p>
    <w:p w14:paraId="19163170" w14:textId="44A6209C"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arranged clinical supervision with someone who does not hold any other role within the agency or has any other possible conflict of interest e.g. a line manager or a tutor.</w:t>
      </w:r>
    </w:p>
    <w:p w14:paraId="03734E7D" w14:textId="724BD451"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undergone a DBS (formally CRB) check if requested by the agency or centre.</w:t>
      </w:r>
    </w:p>
    <w:p w14:paraId="621D1F16" w14:textId="77777777" w:rsidR="00F52B00" w:rsidRPr="001D33A0" w:rsidRDefault="00F52B00" w:rsidP="00F52B00">
      <w:pPr>
        <w:pStyle w:val="ListParagraph"/>
        <w:spacing w:after="60"/>
        <w:ind w:left="1134"/>
        <w:rPr>
          <w:rFonts w:asciiTheme="minorHAnsi" w:hAnsiTheme="minorHAnsi" w:cstheme="minorHAnsi"/>
          <w:color w:val="3B3838" w:themeColor="background2" w:themeShade="40"/>
        </w:rPr>
      </w:pPr>
    </w:p>
    <w:p w14:paraId="7996B8BF" w14:textId="0A7C5CDA" w:rsidR="001D33A0" w:rsidRPr="0055655C"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rPr>
      </w:pPr>
      <w:bookmarkStart w:id="14" w:name="C"/>
      <w:bookmarkEnd w:id="14"/>
      <w:r w:rsidRPr="0055655C">
        <w:rPr>
          <w:rFonts w:asciiTheme="minorHAnsi" w:hAnsiTheme="minorHAnsi" w:cstheme="minorHAnsi"/>
          <w:color w:val="3B3838" w:themeColor="background2" w:themeShade="40"/>
        </w:rPr>
        <w:t>Agency/placement responsibilities</w:t>
      </w:r>
    </w:p>
    <w:p w14:paraId="263A5F1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offer formal induction to volunteers/trainee counsellors.</w:t>
      </w:r>
    </w:p>
    <w:p w14:paraId="285EB7D2"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make volunteers/trainee counsellors aware of all relevant agency policies and procedures including: </w:t>
      </w:r>
    </w:p>
    <w:p w14:paraId="54BEAB2F"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code of conduct, complaints and health and safety procedures.</w:t>
      </w:r>
    </w:p>
    <w:p w14:paraId="31BA173F" w14:textId="343DD1BF"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confidential handling of client records according to agency policy and </w:t>
      </w:r>
      <w:r w:rsidR="004028DF">
        <w:rPr>
          <w:rFonts w:asciiTheme="minorHAnsi" w:hAnsiTheme="minorHAnsi" w:cstheme="minorHAnsi"/>
          <w:color w:val="3B3838" w:themeColor="background2" w:themeShade="40"/>
        </w:rPr>
        <w:t>data protection</w:t>
      </w:r>
      <w:r w:rsidR="0008472B">
        <w:rPr>
          <w:rFonts w:asciiTheme="minorHAnsi" w:hAnsiTheme="minorHAnsi" w:cstheme="minorHAnsi"/>
          <w:color w:val="3B3838" w:themeColor="background2" w:themeShade="40"/>
        </w:rPr>
        <w:t xml:space="preserve"> laws (UK GDPR and Data Protection Act </w:t>
      </w:r>
      <w:r w:rsidR="00F36459">
        <w:rPr>
          <w:rFonts w:asciiTheme="minorHAnsi" w:hAnsiTheme="minorHAnsi" w:cstheme="minorHAnsi"/>
          <w:color w:val="3B3838" w:themeColor="background2" w:themeShade="40"/>
        </w:rPr>
        <w:t>(2018))</w:t>
      </w:r>
      <w:r w:rsidRPr="001D33A0">
        <w:rPr>
          <w:rFonts w:asciiTheme="minorHAnsi" w:hAnsiTheme="minorHAnsi" w:cstheme="minorHAnsi"/>
          <w:color w:val="3B3838" w:themeColor="background2" w:themeShade="40"/>
        </w:rPr>
        <w:t xml:space="preserve"> to clarify agency training requirements for volunteers/trainee counsellors.</w:t>
      </w:r>
    </w:p>
    <w:p w14:paraId="4B1A9850"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clarify administrative procedures.</w:t>
      </w:r>
    </w:p>
    <w:p w14:paraId="56521964"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undergoing a DBS check if required.</w:t>
      </w:r>
    </w:p>
    <w:p w14:paraId="26A4F37C" w14:textId="4B22FB76" w:rsidR="001D33A0" w:rsidRPr="00297D9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set out an agreed explicit referral procedure</w:t>
      </w:r>
      <w:r w:rsidR="00297D90">
        <w:rPr>
          <w:rFonts w:asciiTheme="minorHAnsi" w:hAnsiTheme="minorHAnsi" w:cstheme="minorHAnsi"/>
          <w:color w:val="3B3838" w:themeColor="background2" w:themeShade="40"/>
        </w:rPr>
        <w:t xml:space="preserve"> </w:t>
      </w:r>
      <w:r w:rsidR="00297D90" w:rsidRPr="00297D90">
        <w:rPr>
          <w:rFonts w:asciiTheme="minorHAnsi" w:hAnsiTheme="minorHAnsi" w:cstheme="minorHAnsi"/>
          <w:color w:val="3B3838" w:themeColor="background2" w:themeShade="40"/>
        </w:rPr>
        <w:t>which ensures candidates work with clients within the limits of their abilities</w:t>
      </w:r>
      <w:r w:rsidR="003F21CB">
        <w:rPr>
          <w:rFonts w:asciiTheme="minorHAnsi" w:hAnsiTheme="minorHAnsi" w:cstheme="minorHAnsi"/>
          <w:color w:val="3B3838" w:themeColor="background2" w:themeShade="40"/>
        </w:rPr>
        <w:t xml:space="preserve"> ( See </w:t>
      </w:r>
      <w:hyperlink r:id="rId15" w:history="1">
        <w:r w:rsidR="003F21CB" w:rsidRPr="003F21CB">
          <w:rPr>
            <w:rFonts w:asciiTheme="minorHAnsi" w:hAnsiTheme="minorHAnsi" w:cstheme="minorHAnsi"/>
            <w:color w:val="3B3838" w:themeColor="background2" w:themeShade="40"/>
            <w:u w:val="single"/>
          </w:rPr>
          <w:t>CPCAB's Service Level Framework</w:t>
        </w:r>
      </w:hyperlink>
      <w:r w:rsidR="003F21CB">
        <w:rPr>
          <w:rFonts w:asciiTheme="minorHAnsi" w:hAnsiTheme="minorHAnsi" w:cstheme="minorHAnsi"/>
          <w:color w:val="3B3838" w:themeColor="background2" w:themeShade="40"/>
        </w:rPr>
        <w:t>).</w:t>
      </w:r>
    </w:p>
    <w:p w14:paraId="211DB3F1" w14:textId="54C51E37"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take clinical responsibility for the client work.</w:t>
      </w:r>
    </w:p>
    <w:p w14:paraId="29250ED4" w14:textId="4D85FDE8" w:rsidR="00E92FCC" w:rsidRPr="001D33A0" w:rsidRDefault="00E92FCC"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carry out prior assessment of clients or assist the volunteers/trainee counsellors in carrying out client assessments</w:t>
      </w:r>
    </w:p>
    <w:p w14:paraId="6CCD9CAF" w14:textId="1F33D712" w:rsidR="00812B93" w:rsidRDefault="001D33A0"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t>
      </w:r>
      <w:r w:rsidR="00812B93" w:rsidRPr="001D33A0">
        <w:rPr>
          <w:rFonts w:asciiTheme="minorHAnsi" w:hAnsiTheme="minorHAnsi" w:cstheme="minorHAnsi"/>
          <w:color w:val="3B3838" w:themeColor="background2" w:themeShade="40"/>
        </w:rPr>
        <w:t>To provide a safe therapeutic space for the counselling work.</w:t>
      </w:r>
    </w:p>
    <w:p w14:paraId="2700C496"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To assess candidates’ resources and competencies for online/telephone counselling work</w:t>
      </w:r>
    </w:p>
    <w:p w14:paraId="63826E41"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clarify relevant expense arrangements (e.g. travel costs, supervision costs).</w:t>
      </w:r>
    </w:p>
    <w:p w14:paraId="1DCCA38F"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give written feedback to the volunteer/trainee counsellor to meet course requirements. </w:t>
      </w:r>
    </w:p>
    <w:p w14:paraId="4EAB66A9"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receive or send a ‘cause for concern’ report if required.</w:t>
      </w:r>
    </w:p>
    <w:p w14:paraId="208E46B3"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attend a ‘cause for concern’ meeting at the college/centre if required.</w:t>
      </w:r>
    </w:p>
    <w:p w14:paraId="323CC7D6" w14:textId="77777777" w:rsidR="005F7257" w:rsidRPr="008E5241" w:rsidRDefault="005F7257" w:rsidP="00812B93">
      <w:pPr>
        <w:pStyle w:val="ListParagraph"/>
        <w:spacing w:after="60"/>
        <w:ind w:left="1134"/>
        <w:rPr>
          <w:rFonts w:asciiTheme="minorHAnsi" w:hAnsiTheme="minorHAnsi" w:cstheme="minorHAnsi"/>
          <w:color w:val="3B3838" w:themeColor="background2" w:themeShade="40"/>
        </w:rPr>
      </w:pPr>
    </w:p>
    <w:p w14:paraId="69699606" w14:textId="358ACC26" w:rsidR="001D33A0" w:rsidRPr="001D33A0" w:rsidRDefault="00812B93" w:rsidP="00F52B00">
      <w:pPr>
        <w:spacing w:before="12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r w:rsidR="00612AE4">
        <w:rPr>
          <w:rFonts w:asciiTheme="minorHAnsi" w:hAnsiTheme="minorHAnsi" w:cstheme="minorHAnsi"/>
          <w:color w:val="3B3838" w:themeColor="background2" w:themeShade="40"/>
        </w:rPr>
        <w:t>Examples of client logs, supervision logs, supervisor and agency reports can be found on the CPCAB website.</w:t>
      </w:r>
    </w:p>
    <w:p w14:paraId="12AD5998" w14:textId="77777777" w:rsidR="001D33A0" w:rsidRPr="001D33A0" w:rsidRDefault="001D33A0" w:rsidP="001D33A0">
      <w:pPr>
        <w:spacing w:before="120"/>
        <w:ind w:left="851"/>
        <w:rPr>
          <w:rFonts w:asciiTheme="minorHAnsi" w:hAnsiTheme="minorHAnsi" w:cstheme="minorHAnsi"/>
          <w:color w:val="3B3838" w:themeColor="background2" w:themeShade="40"/>
        </w:rPr>
      </w:pPr>
    </w:p>
    <w:p w14:paraId="4A972790" w14:textId="295E595A"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b w:val="0"/>
          <w:color w:val="3B3838" w:themeColor="background2" w:themeShade="40"/>
          <w:sz w:val="24"/>
          <w:szCs w:val="24"/>
        </w:rPr>
      </w:pPr>
      <w:bookmarkStart w:id="15" w:name="D"/>
      <w:bookmarkEnd w:id="15"/>
      <w:r w:rsidRPr="001D33A0">
        <w:rPr>
          <w:rFonts w:asciiTheme="minorHAnsi" w:hAnsiTheme="minorHAnsi" w:cstheme="minorHAnsi"/>
          <w:color w:val="3B3838" w:themeColor="background2" w:themeShade="40"/>
          <w:sz w:val="24"/>
          <w:szCs w:val="24"/>
        </w:rPr>
        <w:t>Candidate responsibilities</w:t>
      </w:r>
    </w:p>
    <w:p w14:paraId="23D5A45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conduct themselves according to the ethical standards of the profession and within the agency policy and procedures.</w:t>
      </w:r>
    </w:p>
    <w:p w14:paraId="560D8B92" w14:textId="1C80ED7A"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negotiate an individual contract with the agency.</w:t>
      </w:r>
      <w:r w:rsidR="001158CD">
        <w:rPr>
          <w:rFonts w:asciiTheme="minorHAnsi" w:hAnsiTheme="minorHAnsi" w:cstheme="minorHAnsi"/>
          <w:color w:val="3B3838" w:themeColor="background2" w:themeShade="40"/>
        </w:rPr>
        <w:t xml:space="preserve"> (</w:t>
      </w:r>
      <w:r w:rsidR="001158CD" w:rsidRPr="00323AD9">
        <w:rPr>
          <w:rFonts w:asciiTheme="minorHAnsi" w:hAnsiTheme="minorHAnsi" w:cstheme="minorHAnsi"/>
          <w:color w:val="3B3838" w:themeColor="background2" w:themeShade="40"/>
        </w:rPr>
        <w:t xml:space="preserve">See </w:t>
      </w:r>
      <w:r w:rsidR="00A71133">
        <w:rPr>
          <w:rFonts w:asciiTheme="minorHAnsi" w:hAnsiTheme="minorHAnsi" w:cstheme="minorHAnsi"/>
          <w:color w:val="3B3838" w:themeColor="background2" w:themeShade="40"/>
        </w:rPr>
        <w:t xml:space="preserve">an </w:t>
      </w:r>
      <w:hyperlink w:anchor="Sample_2" w:history="1">
        <w:r w:rsidR="001158CD" w:rsidRPr="00B761E7">
          <w:rPr>
            <w:rStyle w:val="Hyperlink"/>
            <w:rFonts w:asciiTheme="minorHAnsi" w:hAnsiTheme="minorHAnsi" w:cstheme="minorHAnsi"/>
            <w:color w:val="3B3838" w:themeColor="background2" w:themeShade="40"/>
          </w:rPr>
          <w:t>Example Contract</w:t>
        </w:r>
      </w:hyperlink>
      <w:r w:rsidR="001158CD" w:rsidRPr="00B761E7">
        <w:rPr>
          <w:rFonts w:asciiTheme="minorHAnsi" w:hAnsiTheme="minorHAnsi" w:cstheme="minorHAnsi"/>
          <w:color w:val="3B3838" w:themeColor="background2" w:themeShade="40"/>
        </w:rPr>
        <w:t>)</w:t>
      </w:r>
    </w:p>
    <w:p w14:paraId="60B0393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make it clear to clients (if not already made explicit by the agency) that they: </w:t>
      </w:r>
    </w:p>
    <w:p w14:paraId="638F5F92"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are still in training.</w:t>
      </w:r>
    </w:p>
    <w:p w14:paraId="0E526285" w14:textId="77777777"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work according to the BACP Ethical Framework for </w:t>
      </w:r>
      <w:r w:rsidRPr="00E01315">
        <w:rPr>
          <w:rFonts w:asciiTheme="minorHAnsi" w:hAnsiTheme="minorHAnsi" w:cstheme="minorHAnsi"/>
          <w:color w:val="3B3838" w:themeColor="background2" w:themeShade="40"/>
        </w:rPr>
        <w:t xml:space="preserve">the Counselling Professions </w:t>
      </w:r>
      <w:r w:rsidRPr="001D33A0">
        <w:rPr>
          <w:rFonts w:asciiTheme="minorHAnsi" w:hAnsiTheme="minorHAnsi" w:cstheme="minorHAnsi"/>
          <w:color w:val="3B3838" w:themeColor="background2" w:themeShade="40"/>
        </w:rPr>
        <w:t>(or equivalent).</w:t>
      </w:r>
    </w:p>
    <w:p w14:paraId="099A532C"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may refer to client work in college assignments without identifying the client in any way.</w:t>
      </w:r>
    </w:p>
    <w:p w14:paraId="00758413" w14:textId="77777777"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will give the client the opportunity to refuse permission to refer to their work together if they so wish.</w:t>
      </w:r>
    </w:p>
    <w:p w14:paraId="37586C26"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ensure they are covered by professional indemnity insurance either through the agency or privately.</w:t>
      </w:r>
    </w:p>
    <w:p w14:paraId="5639BDD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undergo a DBS check if requested.</w:t>
      </w:r>
    </w:p>
    <w:p w14:paraId="00345306" w14:textId="58E306D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work within their level of competence</w:t>
      </w:r>
      <w:r w:rsidR="00D936BD">
        <w:rPr>
          <w:rFonts w:asciiTheme="minorHAnsi" w:hAnsiTheme="minorHAnsi" w:cstheme="minorHAnsi"/>
          <w:color w:val="3B3838" w:themeColor="background2" w:themeShade="40"/>
        </w:rPr>
        <w:t xml:space="preserve"> for in-person/online/telephone work</w:t>
      </w:r>
      <w:r w:rsidRPr="001D33A0">
        <w:rPr>
          <w:rFonts w:asciiTheme="minorHAnsi" w:hAnsiTheme="minorHAnsi" w:cstheme="minorHAnsi"/>
          <w:color w:val="3B3838" w:themeColor="background2" w:themeShade="40"/>
        </w:rPr>
        <w:t>.</w:t>
      </w:r>
    </w:p>
    <w:p w14:paraId="7261BAF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make referrals if directed by their supervisor or agency manager.</w:t>
      </w:r>
    </w:p>
    <w:p w14:paraId="2A4E4889" w14:textId="7B7CF61F"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arrange clinical supervision with an appropriately qualified person who does not hold any other role within the agency or has any other possible conflict of interest e.g. a ‘line manager’ or a tutor-assessor.</w:t>
      </w:r>
    </w:p>
    <w:p w14:paraId="03FB0976" w14:textId="6DF9C42D" w:rsidR="00D936BD" w:rsidRDefault="00D936BD"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 ensure that arrangements for supervision meet the requirements of the </w:t>
      </w:r>
      <w:r w:rsidR="001D096E">
        <w:rPr>
          <w:rFonts w:asciiTheme="minorHAnsi" w:hAnsiTheme="minorHAnsi" w:cstheme="minorHAnsi"/>
          <w:color w:val="3B3838" w:themeColor="background2" w:themeShade="40"/>
        </w:rPr>
        <w:t>relevant</w:t>
      </w:r>
      <w:r>
        <w:rPr>
          <w:rFonts w:asciiTheme="minorHAnsi" w:hAnsiTheme="minorHAnsi" w:cstheme="minorHAnsi"/>
          <w:color w:val="3B3838" w:themeColor="background2" w:themeShade="40"/>
        </w:rPr>
        <w:t xml:space="preserve"> professional </w:t>
      </w:r>
      <w:r w:rsidR="00FF5858">
        <w:rPr>
          <w:rFonts w:asciiTheme="minorHAnsi" w:hAnsiTheme="minorHAnsi" w:cstheme="minorHAnsi"/>
          <w:color w:val="3B3838" w:themeColor="background2" w:themeShade="40"/>
        </w:rPr>
        <w:t>association</w:t>
      </w:r>
      <w:r>
        <w:rPr>
          <w:rFonts w:asciiTheme="minorHAnsi" w:hAnsiTheme="minorHAnsi" w:cstheme="minorHAnsi"/>
          <w:color w:val="3B3838" w:themeColor="background2" w:themeShade="40"/>
        </w:rPr>
        <w:t>.</w:t>
      </w:r>
    </w:p>
    <w:p w14:paraId="439652C3" w14:textId="69EB253B" w:rsidR="00C97EDF" w:rsidRPr="001D33A0" w:rsidRDefault="00C97ED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To ensure their supervisor is experienced in the same way of working that they will be working with their own clients.</w:t>
      </w:r>
    </w:p>
    <w:p w14:paraId="1841777B"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keep a client record and supervision log; to ask their supervisor to sign each page of their client/supervision log to confirm hours.</w:t>
      </w:r>
    </w:p>
    <w:p w14:paraId="229156A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inform the agency (and any individual supervisor where appropriate) of all relevant course and qualification requirements prior to commencement.</w:t>
      </w:r>
    </w:p>
    <w:p w14:paraId="3CB5AAD1" w14:textId="7A4FADCC"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attend a ‘cause for concern’ meeting if requested by the tutor, agency and/or supervisor</w:t>
      </w:r>
    </w:p>
    <w:p w14:paraId="5DCB688A" w14:textId="77777777" w:rsidR="00E01315" w:rsidRPr="001D33A0" w:rsidRDefault="00E01315" w:rsidP="00E01315">
      <w:pPr>
        <w:pStyle w:val="ListParagraph"/>
        <w:spacing w:after="60"/>
        <w:ind w:left="1134"/>
        <w:rPr>
          <w:rFonts w:asciiTheme="minorHAnsi" w:hAnsiTheme="minorHAnsi" w:cstheme="minorHAnsi"/>
          <w:color w:val="3B3838" w:themeColor="background2" w:themeShade="40"/>
        </w:rPr>
      </w:pPr>
    </w:p>
    <w:p w14:paraId="2066FA94" w14:textId="515CF4E6"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6" w:name="E"/>
      <w:bookmarkEnd w:id="16"/>
      <w:r w:rsidRPr="001D33A0">
        <w:rPr>
          <w:rFonts w:asciiTheme="minorHAnsi" w:hAnsiTheme="minorHAnsi" w:cstheme="minorHAnsi"/>
          <w:color w:val="3B3838" w:themeColor="background2" w:themeShade="40"/>
          <w:sz w:val="24"/>
          <w:szCs w:val="24"/>
        </w:rPr>
        <w:t>Supervisor responsibilities</w:t>
      </w:r>
    </w:p>
    <w:p w14:paraId="29A7D3C3" w14:textId="7C412403" w:rsidR="001D33A0" w:rsidRPr="001D33A0" w:rsidRDefault="00E01315" w:rsidP="00E01315">
      <w:pPr>
        <w:keepNext/>
        <w:spacing w:after="60"/>
        <w:ind w:left="426"/>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r w:rsidR="001D33A0" w:rsidRPr="001D33A0">
        <w:rPr>
          <w:rFonts w:asciiTheme="minorHAnsi" w:hAnsiTheme="minorHAnsi" w:cstheme="minorHAnsi"/>
          <w:color w:val="3B3838" w:themeColor="background2" w:themeShade="40"/>
        </w:rPr>
        <w:t>The responsibility of the supervisor will depend on whether the supervisor is:</w:t>
      </w:r>
    </w:p>
    <w:p w14:paraId="2673AB12" w14:textId="77777777" w:rsidR="001D33A0" w:rsidRPr="00E01315" w:rsidRDefault="001D33A0" w:rsidP="009339B9">
      <w:pPr>
        <w:pStyle w:val="BodyText"/>
        <w:numPr>
          <w:ilvl w:val="3"/>
          <w:numId w:val="18"/>
        </w:numPr>
        <w:tabs>
          <w:tab w:val="clear" w:pos="2880"/>
          <w:tab w:val="num" w:pos="-180"/>
        </w:tabs>
        <w:spacing w:after="60"/>
        <w:ind w:left="1800"/>
        <w:rPr>
          <w:rFonts w:asciiTheme="minorHAnsi" w:hAnsiTheme="minorHAnsi" w:cstheme="minorHAnsi"/>
          <w:color w:val="3B3838" w:themeColor="background2" w:themeShade="40"/>
          <w:sz w:val="24"/>
        </w:rPr>
      </w:pPr>
      <w:r w:rsidRPr="00E01315">
        <w:rPr>
          <w:rFonts w:asciiTheme="minorHAnsi" w:hAnsiTheme="minorHAnsi" w:cstheme="minorHAnsi"/>
          <w:color w:val="3B3838" w:themeColor="background2" w:themeShade="40"/>
          <w:sz w:val="24"/>
        </w:rPr>
        <w:t>employed as part of the agency (though must not be in a line-management role within the agency).</w:t>
      </w:r>
    </w:p>
    <w:p w14:paraId="3E76931A" w14:textId="77777777" w:rsidR="001D33A0" w:rsidRPr="001D33A0" w:rsidRDefault="001D33A0" w:rsidP="009339B9">
      <w:pPr>
        <w:pStyle w:val="BodyText"/>
        <w:numPr>
          <w:ilvl w:val="3"/>
          <w:numId w:val="18"/>
        </w:numPr>
        <w:tabs>
          <w:tab w:val="clear" w:pos="2880"/>
          <w:tab w:val="num" w:pos="-180"/>
        </w:tabs>
        <w:spacing w:after="60"/>
        <w:ind w:left="1800"/>
        <w:rPr>
          <w:rFonts w:asciiTheme="minorHAnsi" w:hAnsiTheme="minorHAnsi" w:cstheme="minorHAnsi"/>
          <w:color w:val="3B3838" w:themeColor="background2" w:themeShade="40"/>
        </w:rPr>
      </w:pPr>
      <w:r w:rsidRPr="00E01315">
        <w:rPr>
          <w:rFonts w:asciiTheme="minorHAnsi" w:hAnsiTheme="minorHAnsi" w:cstheme="minorHAnsi"/>
          <w:color w:val="3B3838" w:themeColor="background2" w:themeShade="40"/>
          <w:sz w:val="24"/>
        </w:rPr>
        <w:t>providing independent supervision arranged by the supervisee</w:t>
      </w:r>
      <w:r w:rsidRPr="001D33A0">
        <w:rPr>
          <w:rFonts w:asciiTheme="minorHAnsi" w:hAnsiTheme="minorHAnsi" w:cstheme="minorHAnsi"/>
          <w:color w:val="3B3838" w:themeColor="background2" w:themeShade="40"/>
        </w:rPr>
        <w:t>.</w:t>
      </w:r>
    </w:p>
    <w:p w14:paraId="65F623CF" w14:textId="77777777" w:rsidR="001D33A0" w:rsidRPr="001D33A0" w:rsidRDefault="001D33A0" w:rsidP="001D33A0">
      <w:pPr>
        <w:pStyle w:val="BodyText"/>
        <w:ind w:left="284"/>
        <w:rPr>
          <w:rFonts w:asciiTheme="minorHAnsi" w:hAnsiTheme="minorHAnsi" w:cstheme="minorHAnsi"/>
          <w:color w:val="3B3838" w:themeColor="background2" w:themeShade="40"/>
        </w:rPr>
      </w:pPr>
    </w:p>
    <w:p w14:paraId="2EC8B476" w14:textId="77777777" w:rsidR="001D33A0" w:rsidRPr="00E01315" w:rsidRDefault="001D33A0" w:rsidP="00E01315">
      <w:pPr>
        <w:pStyle w:val="BodyText"/>
        <w:keepNext/>
        <w:spacing w:after="120"/>
        <w:rPr>
          <w:rFonts w:asciiTheme="minorHAnsi" w:hAnsiTheme="minorHAnsi" w:cstheme="minorHAnsi"/>
          <w:b/>
          <w:color w:val="3B3838" w:themeColor="background2" w:themeShade="40"/>
          <w:sz w:val="24"/>
        </w:rPr>
      </w:pPr>
      <w:r w:rsidRPr="00E01315">
        <w:rPr>
          <w:rFonts w:asciiTheme="minorHAnsi" w:hAnsiTheme="minorHAnsi" w:cstheme="minorHAnsi"/>
          <w:b/>
          <w:color w:val="3B3838" w:themeColor="background2" w:themeShade="40"/>
          <w:sz w:val="24"/>
        </w:rPr>
        <w:t>In all cases the supervisor will:</w:t>
      </w:r>
    </w:p>
    <w:p w14:paraId="64BFDACC" w14:textId="28C69C68"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 suitable environment</w:t>
      </w:r>
      <w:r w:rsidR="004C036B">
        <w:rPr>
          <w:rFonts w:asciiTheme="minorHAnsi" w:hAnsiTheme="minorHAnsi" w:cstheme="minorHAnsi"/>
          <w:color w:val="3B3838" w:themeColor="background2" w:themeShade="40"/>
        </w:rPr>
        <w:t xml:space="preserve"> for supervision to be conducted</w:t>
      </w:r>
      <w:r w:rsidR="00EA58EE">
        <w:rPr>
          <w:rFonts w:asciiTheme="minorHAnsi" w:hAnsiTheme="minorHAnsi" w:cstheme="minorHAnsi"/>
          <w:color w:val="3B3838" w:themeColor="background2" w:themeShade="40"/>
        </w:rPr>
        <w:t>.</w:t>
      </w:r>
    </w:p>
    <w:p w14:paraId="2647A5C3" w14:textId="33E2A68C" w:rsidR="00ED670F" w:rsidRPr="001D33A0" w:rsidRDefault="00ED670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Provide supervision with knowledge and experience of the medium of counselling offered by the candidate. </w:t>
      </w:r>
    </w:p>
    <w:p w14:paraId="2F39AC56"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Support the candidate in applying course concepts to their client work.</w:t>
      </w:r>
    </w:p>
    <w:p w14:paraId="52952C1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Provide feedback to the candidate according to qualification/course requirements. </w:t>
      </w:r>
    </w:p>
    <w:p w14:paraId="5238504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Negotiate clear arrangements regarding all contractual issues (e.g. time, place, remuneration).</w:t>
      </w:r>
    </w:p>
    <w:p w14:paraId="556C8DE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Make explicit all lines of communication with agency and centre.</w:t>
      </w:r>
    </w:p>
    <w:p w14:paraId="408DD102" w14:textId="4448868D"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Assist the candidate with developing recording-keeping procedures, paying particular attention to confidentiality, ethical boundaries and</w:t>
      </w:r>
      <w:r w:rsidR="00F424B7">
        <w:rPr>
          <w:rFonts w:asciiTheme="minorHAnsi" w:hAnsiTheme="minorHAnsi" w:cstheme="minorHAnsi"/>
          <w:color w:val="3B3838" w:themeColor="background2" w:themeShade="40"/>
        </w:rPr>
        <w:t xml:space="preserve"> </w:t>
      </w:r>
      <w:r w:rsidR="00F36459">
        <w:rPr>
          <w:rFonts w:asciiTheme="minorHAnsi" w:hAnsiTheme="minorHAnsi" w:cstheme="minorHAnsi"/>
          <w:color w:val="3B3838" w:themeColor="background2" w:themeShade="40"/>
        </w:rPr>
        <w:t xml:space="preserve">UK GDPR and </w:t>
      </w:r>
      <w:r w:rsidR="00F424B7">
        <w:rPr>
          <w:rFonts w:asciiTheme="minorHAnsi" w:hAnsiTheme="minorHAnsi" w:cstheme="minorHAnsi"/>
          <w:color w:val="3B3838" w:themeColor="background2" w:themeShade="40"/>
        </w:rPr>
        <w:t>the Data Protection Act 2018</w:t>
      </w:r>
      <w:r w:rsidRPr="001D33A0">
        <w:rPr>
          <w:rFonts w:asciiTheme="minorHAnsi" w:hAnsiTheme="minorHAnsi" w:cstheme="minorHAnsi"/>
          <w:color w:val="3B3838" w:themeColor="background2" w:themeShade="40"/>
        </w:rPr>
        <w:t>.</w:t>
      </w:r>
    </w:p>
    <w:p w14:paraId="1B9802A2" w14:textId="21E7DC39"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Assist the candidate in making a referral where </w:t>
      </w:r>
      <w:r w:rsidR="00592900">
        <w:rPr>
          <w:rFonts w:asciiTheme="minorHAnsi" w:hAnsiTheme="minorHAnsi" w:cstheme="minorHAnsi"/>
          <w:color w:val="3B3838" w:themeColor="background2" w:themeShade="40"/>
        </w:rPr>
        <w:t>necessary</w:t>
      </w:r>
      <w:r w:rsidRPr="001D33A0">
        <w:rPr>
          <w:rFonts w:asciiTheme="minorHAnsi" w:hAnsiTheme="minorHAnsi" w:cstheme="minorHAnsi"/>
          <w:color w:val="3B3838" w:themeColor="background2" w:themeShade="40"/>
        </w:rPr>
        <w:t>.</w:t>
      </w:r>
    </w:p>
    <w:p w14:paraId="31A9D094" w14:textId="56F8438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Monitor the candidate’s fitness to practice and assist the candidate in making ethical decisions in this regard</w:t>
      </w:r>
      <w:r w:rsidR="00592900">
        <w:rPr>
          <w:rFonts w:asciiTheme="minorHAnsi" w:hAnsiTheme="minorHAnsi" w:cstheme="minorHAnsi"/>
          <w:color w:val="3B3838" w:themeColor="background2" w:themeShade="40"/>
        </w:rPr>
        <w:t xml:space="preserve"> </w:t>
      </w:r>
      <w:r w:rsidR="00FF5858">
        <w:rPr>
          <w:rFonts w:asciiTheme="minorHAnsi" w:hAnsiTheme="minorHAnsi" w:cstheme="minorHAnsi"/>
          <w:color w:val="3B3838" w:themeColor="background2" w:themeShade="40"/>
        </w:rPr>
        <w:t>referring</w:t>
      </w:r>
      <w:r w:rsidR="00592900">
        <w:rPr>
          <w:rFonts w:asciiTheme="minorHAnsi" w:hAnsiTheme="minorHAnsi" w:cstheme="minorHAnsi"/>
          <w:color w:val="3B3838" w:themeColor="background2" w:themeShade="40"/>
        </w:rPr>
        <w:t xml:space="preserve"> to the appropriate ethical framework</w:t>
      </w:r>
      <w:r w:rsidRPr="001D33A0">
        <w:rPr>
          <w:rFonts w:asciiTheme="minorHAnsi" w:hAnsiTheme="minorHAnsi" w:cstheme="minorHAnsi"/>
          <w:color w:val="3B3838" w:themeColor="background2" w:themeShade="40"/>
        </w:rPr>
        <w:t>.</w:t>
      </w:r>
    </w:p>
    <w:p w14:paraId="5AB37B6E" w14:textId="6D27728B"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Clarify their responsibilities as a supervisor with both the agency and training organisation.</w:t>
      </w:r>
    </w:p>
    <w:p w14:paraId="1D623A0E" w14:textId="112DC95B" w:rsidR="0019089A" w:rsidRDefault="0019089A" w:rsidP="0019089A">
      <w:pPr>
        <w:spacing w:after="60"/>
        <w:rPr>
          <w:rFonts w:asciiTheme="minorHAnsi" w:hAnsiTheme="minorHAnsi" w:cstheme="minorHAnsi"/>
          <w:color w:val="3B3838" w:themeColor="background2" w:themeShade="40"/>
        </w:rPr>
      </w:pPr>
    </w:p>
    <w:p w14:paraId="24926A72" w14:textId="58CF2E53" w:rsidR="0019089A" w:rsidRPr="008E5241" w:rsidRDefault="0019089A" w:rsidP="008E5241">
      <w:pPr>
        <w:pStyle w:val="BodyText3"/>
        <w:spacing w:after="80"/>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Please note that two example </w:t>
      </w:r>
      <w:hyperlink r:id="rId16" w:history="1">
        <w:r w:rsidRPr="00E01315">
          <w:rPr>
            <w:rFonts w:asciiTheme="minorHAnsi" w:hAnsiTheme="minorHAnsi" w:cstheme="minorHAnsi"/>
            <w:color w:val="3B3838" w:themeColor="background2" w:themeShade="40"/>
            <w:sz w:val="24"/>
            <w:szCs w:val="24"/>
            <w:u w:val="single"/>
          </w:rPr>
          <w:t>Supervisor Reports</w:t>
        </w:r>
      </w:hyperlink>
      <w:r>
        <w:rPr>
          <w:sz w:val="24"/>
          <w:szCs w:val="24"/>
        </w:rPr>
        <w:t xml:space="preserve"> </w:t>
      </w:r>
      <w:r w:rsidRPr="001D33A0">
        <w:rPr>
          <w:rFonts w:asciiTheme="minorHAnsi" w:hAnsiTheme="minorHAnsi" w:cstheme="minorHAnsi"/>
          <w:color w:val="3B3838" w:themeColor="background2" w:themeShade="40"/>
          <w:sz w:val="24"/>
        </w:rPr>
        <w:t>are available as support documents on the CPCAB website</w:t>
      </w:r>
      <w:r>
        <w:rPr>
          <w:rFonts w:asciiTheme="minorHAnsi" w:hAnsiTheme="minorHAnsi" w:cstheme="minorHAnsi"/>
          <w:color w:val="3B3838" w:themeColor="background2" w:themeShade="40"/>
          <w:sz w:val="24"/>
        </w:rPr>
        <w:t>.</w:t>
      </w:r>
    </w:p>
    <w:p w14:paraId="3293179C" w14:textId="77777777" w:rsidR="001D33A0" w:rsidRPr="001D33A0" w:rsidRDefault="001D33A0" w:rsidP="001D33A0">
      <w:pPr>
        <w:pStyle w:val="BodyText"/>
        <w:ind w:left="360"/>
        <w:rPr>
          <w:rFonts w:asciiTheme="minorHAnsi" w:hAnsiTheme="minorHAnsi" w:cstheme="minorHAnsi"/>
          <w:color w:val="3B3838" w:themeColor="background2" w:themeShade="40"/>
          <w:szCs w:val="22"/>
        </w:rPr>
      </w:pPr>
    </w:p>
    <w:p w14:paraId="5BD62D28" w14:textId="1D876744" w:rsidR="00E01315" w:rsidRDefault="00E01315" w:rsidP="001D33A0">
      <w:pPr>
        <w:keepNext/>
        <w:rPr>
          <w:rFonts w:asciiTheme="minorHAnsi" w:hAnsiTheme="minorHAnsi" w:cstheme="minorHAnsi"/>
          <w:b/>
          <w:color w:val="3B3838" w:themeColor="background2" w:themeShade="40"/>
          <w:sz w:val="26"/>
          <w:szCs w:val="26"/>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7" behindDoc="0" locked="0" layoutInCell="1" allowOverlap="1" wp14:anchorId="6E915924" wp14:editId="5915B82E">
                <wp:simplePos x="0" y="0"/>
                <wp:positionH relativeFrom="margin">
                  <wp:posOffset>0</wp:posOffset>
                </wp:positionH>
                <wp:positionV relativeFrom="paragraph">
                  <wp:posOffset>-635</wp:posOffset>
                </wp:positionV>
                <wp:extent cx="6502400" cy="501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3153FEE4" w14:textId="2C5F7F5C" w:rsidR="00683099" w:rsidRPr="00E01315" w:rsidRDefault="00683099" w:rsidP="00E01315">
                            <w:pPr>
                              <w:keepNext/>
                              <w:jc w:val="center"/>
                              <w:rPr>
                                <w:rFonts w:asciiTheme="minorHAnsi" w:hAnsiTheme="minorHAnsi" w:cstheme="minorHAnsi"/>
                                <w:bCs/>
                                <w:color w:val="FFFFFF" w:themeColor="background1"/>
                                <w:sz w:val="36"/>
                                <w:szCs w:val="36"/>
                              </w:rPr>
                            </w:pPr>
                            <w:r>
                              <w:rPr>
                                <w:rFonts w:asciiTheme="minorHAnsi" w:hAnsiTheme="minorHAnsi" w:cstheme="minorHAnsi"/>
                                <w:bCs/>
                                <w:color w:val="FFFFFF" w:themeColor="background1"/>
                                <w:sz w:val="36"/>
                                <w:szCs w:val="36"/>
                              </w:rPr>
                              <w:t>7</w:t>
                            </w:r>
                            <w:r w:rsidRPr="00E01315">
                              <w:rPr>
                                <w:rFonts w:asciiTheme="minorHAnsi" w:hAnsiTheme="minorHAnsi" w:cstheme="minorHAnsi"/>
                                <w:bCs/>
                                <w:color w:val="FFFFFF" w:themeColor="background1"/>
                                <w:sz w:val="36"/>
                                <w:szCs w:val="36"/>
                              </w:rPr>
                              <w:t xml:space="preserve">. </w:t>
                            </w:r>
                            <w:bookmarkStart w:id="17" w:name="Part_7"/>
                            <w:bookmarkEnd w:id="17"/>
                            <w:r w:rsidRPr="00E01315">
                              <w:rPr>
                                <w:rFonts w:asciiTheme="minorHAnsi" w:hAnsiTheme="minorHAnsi" w:cstheme="minorHAnsi"/>
                                <w:bCs/>
                                <w:color w:val="FFFFFF" w:themeColor="background1"/>
                                <w:sz w:val="36"/>
                                <w:szCs w:val="36"/>
                              </w:rPr>
                              <w:t>Proformas</w:t>
                            </w:r>
                          </w:p>
                          <w:p w14:paraId="38F15645" w14:textId="77777777" w:rsidR="00683099" w:rsidRPr="00851367" w:rsidRDefault="00683099" w:rsidP="00E01315">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5924" id="Text Box 31" o:spid="_x0000_s1034" type="#_x0000_t202" style="position:absolute;margin-left:0;margin-top:-.05pt;width:512pt;height:3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T9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" fillcolor="#e77d70" stroked="f" strokeweight=".5pt">
                <v:textbox>
                  <w:txbxContent>
                    <w:p w14:paraId="3153FEE4" w14:textId="2C5F7F5C" w:rsidR="00683099" w:rsidRPr="00E01315" w:rsidRDefault="00683099" w:rsidP="00E01315">
                      <w:pPr>
                        <w:keepNext/>
                        <w:jc w:val="center"/>
                        <w:rPr>
                          <w:rFonts w:asciiTheme="minorHAnsi" w:hAnsiTheme="minorHAnsi" w:cstheme="minorHAnsi"/>
                          <w:bCs/>
                          <w:color w:val="FFFFFF" w:themeColor="background1"/>
                          <w:sz w:val="36"/>
                          <w:szCs w:val="36"/>
                        </w:rPr>
                      </w:pPr>
                      <w:r>
                        <w:rPr>
                          <w:rFonts w:asciiTheme="minorHAnsi" w:hAnsiTheme="minorHAnsi" w:cstheme="minorHAnsi"/>
                          <w:bCs/>
                          <w:color w:val="FFFFFF" w:themeColor="background1"/>
                          <w:sz w:val="36"/>
                          <w:szCs w:val="36"/>
                        </w:rPr>
                        <w:t>7</w:t>
                      </w:r>
                      <w:r w:rsidRPr="00E01315">
                        <w:rPr>
                          <w:rFonts w:asciiTheme="minorHAnsi" w:hAnsiTheme="minorHAnsi" w:cstheme="minorHAnsi"/>
                          <w:bCs/>
                          <w:color w:val="FFFFFF" w:themeColor="background1"/>
                          <w:sz w:val="36"/>
                          <w:szCs w:val="36"/>
                        </w:rPr>
                        <w:t xml:space="preserve">. </w:t>
                      </w:r>
                      <w:bookmarkStart w:id="18" w:name="Part_7"/>
                      <w:bookmarkEnd w:id="18"/>
                      <w:r w:rsidRPr="00E01315">
                        <w:rPr>
                          <w:rFonts w:asciiTheme="minorHAnsi" w:hAnsiTheme="minorHAnsi" w:cstheme="minorHAnsi"/>
                          <w:bCs/>
                          <w:color w:val="FFFFFF" w:themeColor="background1"/>
                          <w:sz w:val="36"/>
                          <w:szCs w:val="36"/>
                        </w:rPr>
                        <w:t>Proformas</w:t>
                      </w:r>
                    </w:p>
                    <w:p w14:paraId="38F15645" w14:textId="77777777" w:rsidR="00683099" w:rsidRPr="00851367" w:rsidRDefault="00683099" w:rsidP="00E01315">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66229637" w14:textId="77777777" w:rsidR="00E01315" w:rsidRDefault="00E01315" w:rsidP="001D33A0">
      <w:pPr>
        <w:keepNext/>
        <w:rPr>
          <w:rFonts w:asciiTheme="minorHAnsi" w:hAnsiTheme="minorHAnsi" w:cstheme="minorHAnsi"/>
          <w:b/>
          <w:color w:val="3B3838" w:themeColor="background2" w:themeShade="40"/>
          <w:sz w:val="26"/>
          <w:szCs w:val="26"/>
        </w:rPr>
      </w:pPr>
    </w:p>
    <w:p w14:paraId="0B0C93B0" w14:textId="77777777" w:rsidR="00E01315" w:rsidRDefault="00E01315" w:rsidP="001D33A0">
      <w:pPr>
        <w:keepNext/>
        <w:rPr>
          <w:rFonts w:asciiTheme="minorHAnsi" w:hAnsiTheme="minorHAnsi" w:cstheme="minorHAnsi"/>
          <w:b/>
          <w:color w:val="3B3838" w:themeColor="background2" w:themeShade="40"/>
          <w:sz w:val="26"/>
          <w:szCs w:val="26"/>
        </w:rPr>
      </w:pPr>
    </w:p>
    <w:p w14:paraId="4ACB7D63" w14:textId="77777777" w:rsidR="001D33A0" w:rsidRPr="001D33A0" w:rsidRDefault="001D33A0" w:rsidP="001D33A0">
      <w:pPr>
        <w:keepNext/>
        <w:rPr>
          <w:rFonts w:asciiTheme="minorHAnsi" w:hAnsiTheme="minorHAnsi" w:cstheme="minorHAnsi"/>
          <w:b/>
          <w:color w:val="3B3838" w:themeColor="background2" w:themeShade="40"/>
        </w:rPr>
      </w:pPr>
    </w:p>
    <w:p w14:paraId="7B961E7F" w14:textId="0D42B30A" w:rsidR="001D33A0" w:rsidRPr="001D33A0" w:rsidRDefault="001D33A0" w:rsidP="001D33A0">
      <w:pPr>
        <w:pStyle w:val="BodyText3"/>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Many agencies will have their own contracts and proformas for volunteers/trainee counsellors. The proformas on the following pages are offered as samples which can be adapted to individual training </w:t>
      </w:r>
      <w:r w:rsidR="00592900">
        <w:rPr>
          <w:rFonts w:asciiTheme="minorHAnsi" w:hAnsiTheme="minorHAnsi" w:cstheme="minorHAnsi"/>
          <w:color w:val="3B3838" w:themeColor="background2" w:themeShade="40"/>
          <w:sz w:val="24"/>
        </w:rPr>
        <w:t>c</w:t>
      </w:r>
      <w:r w:rsidRPr="001D33A0">
        <w:rPr>
          <w:rFonts w:asciiTheme="minorHAnsi" w:hAnsiTheme="minorHAnsi" w:cstheme="minorHAnsi"/>
          <w:color w:val="3B3838" w:themeColor="background2" w:themeShade="40"/>
          <w:sz w:val="24"/>
        </w:rPr>
        <w:t>entre needs.</w:t>
      </w:r>
    </w:p>
    <w:p w14:paraId="73978C74" w14:textId="77777777" w:rsidR="001D33A0" w:rsidRPr="001D33A0" w:rsidRDefault="001D33A0" w:rsidP="001D33A0">
      <w:pPr>
        <w:pStyle w:val="BodyText3"/>
        <w:keepNext/>
        <w:outlineLvl w:val="0"/>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Also note that the following relevant documents can be downloaded from the CPCAB website:</w:t>
      </w:r>
    </w:p>
    <w:p w14:paraId="17F436C7" w14:textId="431CE4B4"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Two example </w:t>
      </w:r>
      <w:hyperlink r:id="rId17" w:history="1">
        <w:r w:rsidR="00E01315" w:rsidRPr="00E01315">
          <w:rPr>
            <w:rFonts w:asciiTheme="minorHAnsi" w:hAnsiTheme="minorHAnsi" w:cstheme="minorHAnsi"/>
            <w:color w:val="3B3838" w:themeColor="background2" w:themeShade="40"/>
            <w:u w:val="single"/>
          </w:rPr>
          <w:t>Supervisor Reports</w:t>
        </w:r>
      </w:hyperlink>
      <w:r w:rsidR="00E01315">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 interim and final</w:t>
      </w:r>
    </w:p>
    <w:p w14:paraId="0EE634DB" w14:textId="77F0270E" w:rsidR="001D33A0" w:rsidRPr="001D33A0" w:rsidRDefault="000B4027" w:rsidP="009339B9">
      <w:pPr>
        <w:pStyle w:val="ListParagraph"/>
        <w:numPr>
          <w:ilvl w:val="0"/>
          <w:numId w:val="21"/>
        </w:numPr>
        <w:spacing w:after="60"/>
        <w:ind w:left="1134" w:hanging="425"/>
        <w:rPr>
          <w:rFonts w:asciiTheme="minorHAnsi" w:hAnsiTheme="minorHAnsi" w:cstheme="minorHAnsi"/>
          <w:color w:val="3B3838" w:themeColor="background2" w:themeShade="40"/>
        </w:rPr>
      </w:pPr>
      <w:hyperlink r:id="rId18" w:history="1">
        <w:r w:rsidR="00E01315" w:rsidRPr="00E01315">
          <w:rPr>
            <w:rFonts w:asciiTheme="minorHAnsi" w:hAnsiTheme="minorHAnsi" w:cstheme="minorHAnsi"/>
            <w:color w:val="3B3838" w:themeColor="background2" w:themeShade="40"/>
            <w:u w:val="single"/>
          </w:rPr>
          <w:t>Agency Report</w:t>
        </w:r>
        <w:r w:rsidR="00E01315">
          <w:rPr>
            <w:color w:val="0000FF"/>
            <w:u w:val="single"/>
          </w:rPr>
          <w:t xml:space="preserve"> </w:t>
        </w:r>
      </w:hyperlink>
      <w:r w:rsidR="00E01315" w:rsidRPr="00E01315">
        <w:rPr>
          <w:rFonts w:asciiTheme="minorHAnsi" w:hAnsiTheme="minorHAnsi" w:cstheme="minorHAnsi"/>
          <w:color w:val="3B3838" w:themeColor="background2" w:themeShade="40"/>
        </w:rPr>
        <w:t xml:space="preserve"> </w:t>
      </w:r>
      <w:r w:rsidR="00E01315" w:rsidRPr="001D33A0">
        <w:rPr>
          <w:rFonts w:asciiTheme="minorHAnsi" w:hAnsiTheme="minorHAnsi" w:cstheme="minorHAnsi"/>
          <w:color w:val="3B3838" w:themeColor="background2" w:themeShade="40"/>
        </w:rPr>
        <w:t>proforma</w:t>
      </w:r>
    </w:p>
    <w:p w14:paraId="308670C1" w14:textId="77777777" w:rsidR="001D33A0" w:rsidRPr="001D33A0" w:rsidRDefault="001D33A0" w:rsidP="001D33A0">
      <w:pPr>
        <w:tabs>
          <w:tab w:val="left" w:pos="0"/>
        </w:tabs>
        <w:ind w:left="1080"/>
        <w:rPr>
          <w:rFonts w:asciiTheme="minorHAnsi" w:hAnsiTheme="minorHAnsi" w:cstheme="minorHAnsi"/>
          <w:color w:val="3B3838" w:themeColor="background2" w:themeShade="40"/>
        </w:rPr>
      </w:pPr>
    </w:p>
    <w:p w14:paraId="30A0629F" w14:textId="77777777" w:rsidR="001D33A0" w:rsidRPr="001D33A0" w:rsidRDefault="001D33A0" w:rsidP="001D33A0">
      <w:pPr>
        <w:pStyle w:val="BodyText3"/>
        <w:ind w:left="1440"/>
        <w:rPr>
          <w:rFonts w:asciiTheme="minorHAnsi" w:hAnsiTheme="minorHAnsi" w:cstheme="minorHAnsi"/>
          <w:color w:val="3B3838" w:themeColor="background2" w:themeShade="40"/>
          <w:sz w:val="24"/>
        </w:rPr>
      </w:pPr>
    </w:p>
    <w:p w14:paraId="0C1EFFBC" w14:textId="77777777" w:rsidR="00E01315" w:rsidRDefault="001D33A0" w:rsidP="001D33A0">
      <w:pPr>
        <w:pStyle w:val="BodyText3"/>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br w:type="page"/>
      </w:r>
      <w:bookmarkStart w:id="19" w:name="temp"/>
      <w:bookmarkEnd w:id="19"/>
    </w:p>
    <w:p w14:paraId="31BC7758" w14:textId="6E3E920F" w:rsidR="00E01315" w:rsidRDefault="00E01315" w:rsidP="001D33A0">
      <w:pPr>
        <w:pStyle w:val="BodyText3"/>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8" behindDoc="0" locked="0" layoutInCell="1" allowOverlap="1" wp14:anchorId="71762E9A" wp14:editId="57235499">
                <wp:simplePos x="0" y="0"/>
                <wp:positionH relativeFrom="margin">
                  <wp:posOffset>-635</wp:posOffset>
                </wp:positionH>
                <wp:positionV relativeFrom="paragraph">
                  <wp:posOffset>-3175</wp:posOffset>
                </wp:positionV>
                <wp:extent cx="6502400" cy="438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02400" cy="438150"/>
                        </a:xfrm>
                        <a:prstGeom prst="rect">
                          <a:avLst/>
                        </a:prstGeom>
                        <a:solidFill>
                          <a:srgbClr val="E77D70"/>
                        </a:solidFill>
                        <a:ln w="6350">
                          <a:noFill/>
                        </a:ln>
                      </wps:spPr>
                      <wps:txbx>
                        <w:txbxContent>
                          <w:p w14:paraId="526E584E" w14:textId="6D33C3F8"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 xml:space="preserve">8. </w:t>
                            </w:r>
                            <w:bookmarkStart w:id="20" w:name="Part_8"/>
                            <w:bookmarkEnd w:id="20"/>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1</w:t>
                            </w:r>
                            <w:r w:rsidRPr="00F77389">
                              <w:rPr>
                                <w:rFonts w:asciiTheme="minorHAnsi" w:hAnsiTheme="minorHAnsi" w:cstheme="minorHAnsi"/>
                                <w:color w:val="FFFFFF" w:themeColor="background1"/>
                                <w:sz w:val="40"/>
                                <w:szCs w:val="40"/>
                              </w:rPr>
                              <w:t>:</w:t>
                            </w:r>
                            <w:bookmarkStart w:id="21" w:name="Sample_1"/>
                            <w:bookmarkEnd w:id="21"/>
                            <w:r w:rsidRPr="00F77389">
                              <w:rPr>
                                <w:rFonts w:asciiTheme="minorHAnsi" w:hAnsiTheme="minorHAnsi" w:cstheme="minorHAnsi"/>
                                <w:color w:val="FFFFFF" w:themeColor="background1"/>
                                <w:sz w:val="40"/>
                                <w:szCs w:val="40"/>
                              </w:rPr>
                              <w:t xml:space="preserve"> Candidate Workplace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2E9A" id="Text Box 32" o:spid="_x0000_s1035" type="#_x0000_t202" style="position:absolute;margin-left:-.05pt;margin-top:-.25pt;width:512pt;height:3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" fillcolor="#e77d70" stroked="f" strokeweight=".5pt">
                <v:textbox>
                  <w:txbxContent>
                    <w:p w14:paraId="526E584E" w14:textId="6D33C3F8"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 xml:space="preserve">8. </w:t>
                      </w:r>
                      <w:bookmarkStart w:id="22" w:name="Part_8"/>
                      <w:bookmarkEnd w:id="22"/>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1</w:t>
                      </w:r>
                      <w:r w:rsidRPr="00F77389">
                        <w:rPr>
                          <w:rFonts w:asciiTheme="minorHAnsi" w:hAnsiTheme="minorHAnsi" w:cstheme="minorHAnsi"/>
                          <w:color w:val="FFFFFF" w:themeColor="background1"/>
                          <w:sz w:val="40"/>
                          <w:szCs w:val="40"/>
                        </w:rPr>
                        <w:t>:</w:t>
                      </w:r>
                      <w:bookmarkStart w:id="23" w:name="Sample_1"/>
                      <w:bookmarkEnd w:id="23"/>
                      <w:r w:rsidRPr="00F77389">
                        <w:rPr>
                          <w:rFonts w:asciiTheme="minorHAnsi" w:hAnsiTheme="minorHAnsi" w:cstheme="minorHAnsi"/>
                          <w:color w:val="FFFFFF" w:themeColor="background1"/>
                          <w:sz w:val="40"/>
                          <w:szCs w:val="40"/>
                        </w:rPr>
                        <w:t xml:space="preserve"> Candidate Workplace Record</w:t>
                      </w:r>
                    </w:p>
                  </w:txbxContent>
                </v:textbox>
                <w10:wrap anchorx="margin"/>
              </v:shape>
            </w:pict>
          </mc:Fallback>
        </mc:AlternateContent>
      </w:r>
    </w:p>
    <w:p w14:paraId="497E19DF" w14:textId="77777777" w:rsidR="00E01315" w:rsidRDefault="00E01315" w:rsidP="001D33A0">
      <w:pPr>
        <w:pStyle w:val="BodyText3"/>
        <w:rPr>
          <w:rFonts w:asciiTheme="minorHAnsi" w:hAnsiTheme="minorHAnsi" w:cstheme="minorHAnsi"/>
          <w:color w:val="3B3838" w:themeColor="background2" w:themeShade="40"/>
        </w:rPr>
      </w:pPr>
    </w:p>
    <w:p w14:paraId="4F1FF41F" w14:textId="77777777" w:rsidR="00E01315" w:rsidRDefault="00E01315" w:rsidP="001D33A0">
      <w:pPr>
        <w:pStyle w:val="BodyText3"/>
        <w:rPr>
          <w:rFonts w:asciiTheme="minorHAnsi" w:hAnsiTheme="minorHAnsi" w:cstheme="minorHAnsi"/>
          <w:color w:val="3B3838" w:themeColor="background2" w:themeShade="40"/>
        </w:rPr>
      </w:pPr>
    </w:p>
    <w:p w14:paraId="7AA9550C" w14:textId="77777777" w:rsidR="001D33A0" w:rsidRPr="001D33A0" w:rsidRDefault="001D33A0" w:rsidP="00E01315">
      <w:pPr>
        <w:pBdr>
          <w:top w:val="single" w:sz="6" w:space="7" w:color="3B3838" w:themeColor="background2" w:themeShade="40"/>
          <w:left w:val="single" w:sz="6" w:space="7" w:color="3B3838" w:themeColor="background2" w:themeShade="40"/>
          <w:bottom w:val="single" w:sz="6" w:space="7" w:color="3B3838" w:themeColor="background2" w:themeShade="40"/>
          <w:right w:val="single" w:sz="6" w:space="7" w:color="3B3838" w:themeColor="background2" w:themeShade="40"/>
          <w:between w:val="single" w:sz="6" w:space="7" w:color="3B3838" w:themeColor="background2" w:themeShade="40"/>
          <w:bar w:val="single" w:sz="6" w:color="3B3838" w:themeColor="background2" w:themeShade="40"/>
        </w:pBdr>
        <w:ind w:left="142" w:right="142"/>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Tutors are asked to (a) ensure that each candidate completes this form; and (b) makes a copy for centre records.</w:t>
      </w:r>
    </w:p>
    <w:p w14:paraId="4D30B9B3"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150EA1B" w14:textId="77777777" w:rsidR="001D33A0" w:rsidRPr="001D33A0" w:rsidRDefault="001D33A0" w:rsidP="009339B9">
      <w:pPr>
        <w:tabs>
          <w:tab w:val="right" w:leader="dot" w:pos="10204"/>
        </w:tabs>
        <w:spacing w:after="120"/>
        <w:rPr>
          <w:rFonts w:asciiTheme="minorHAnsi" w:hAnsiTheme="minorHAnsi" w:cstheme="minorHAnsi"/>
          <w:snapToGrid w:val="0"/>
          <w:color w:val="3B3838" w:themeColor="background2" w:themeShade="40"/>
        </w:rPr>
      </w:pPr>
    </w:p>
    <w:p w14:paraId="78320517" w14:textId="7002591A"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agency/organisation: </w:t>
      </w:r>
      <w:r w:rsidRPr="001D33A0">
        <w:rPr>
          <w:rFonts w:asciiTheme="minorHAnsi" w:hAnsiTheme="minorHAnsi" w:cstheme="minorHAnsi"/>
          <w:snapToGrid w:val="0"/>
          <w:color w:val="3B3838" w:themeColor="background2" w:themeShade="40"/>
        </w:rPr>
        <w:tab/>
      </w:r>
      <w:r w:rsidR="009339B9">
        <w:rPr>
          <w:rFonts w:asciiTheme="minorHAnsi" w:hAnsiTheme="minorHAnsi" w:cstheme="minorHAnsi"/>
          <w:snapToGrid w:val="0"/>
          <w:color w:val="3B3838" w:themeColor="background2" w:themeShade="40"/>
        </w:rPr>
        <w:t>……</w:t>
      </w:r>
    </w:p>
    <w:p w14:paraId="31FA4A27"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9FB8B50"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agency/organisation: </w:t>
      </w:r>
      <w:r w:rsidRPr="001D33A0">
        <w:rPr>
          <w:rFonts w:asciiTheme="minorHAnsi" w:hAnsiTheme="minorHAnsi" w:cstheme="minorHAnsi"/>
          <w:snapToGrid w:val="0"/>
          <w:color w:val="3B3838" w:themeColor="background2" w:themeShade="40"/>
        </w:rPr>
        <w:tab/>
      </w:r>
    </w:p>
    <w:p w14:paraId="721C7166"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8374121"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p>
    <w:p w14:paraId="0ACA5832"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0FA63B67" w14:textId="77777777" w:rsidR="001D33A0" w:rsidRPr="001D33A0" w:rsidRDefault="001D33A0" w:rsidP="001D33A0">
      <w:pPr>
        <w:tabs>
          <w:tab w:val="right" w:leader="dot" w:pos="5670"/>
          <w:tab w:val="left" w:pos="5954"/>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Tel No. </w:t>
      </w:r>
      <w:r w:rsidRPr="001D33A0">
        <w:rPr>
          <w:rFonts w:asciiTheme="minorHAnsi" w:hAnsiTheme="minorHAnsi" w:cstheme="minorHAnsi"/>
          <w:snapToGrid w:val="0"/>
          <w:color w:val="3B3838" w:themeColor="background2" w:themeShade="40"/>
        </w:rPr>
        <w:tab/>
      </w:r>
    </w:p>
    <w:p w14:paraId="77418B99"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28955ABA"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Named contact person at agency: </w:t>
      </w:r>
      <w:r w:rsidRPr="001D33A0">
        <w:rPr>
          <w:rFonts w:asciiTheme="minorHAnsi" w:hAnsiTheme="minorHAnsi" w:cstheme="minorHAnsi"/>
          <w:snapToGrid w:val="0"/>
          <w:color w:val="3B3838" w:themeColor="background2" w:themeShade="40"/>
        </w:rPr>
        <w:tab/>
      </w:r>
    </w:p>
    <w:p w14:paraId="04C66C03"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B2A6BC8"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counselling </w:t>
      </w:r>
      <w:r w:rsidRPr="001D33A0">
        <w:rPr>
          <w:rFonts w:asciiTheme="minorHAnsi" w:hAnsiTheme="minorHAnsi" w:cstheme="minorHAnsi"/>
          <w:color w:val="3B3838" w:themeColor="background2" w:themeShade="40"/>
        </w:rPr>
        <w:t>candidate</w:t>
      </w:r>
      <w:r w:rsidRPr="001D33A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ab/>
      </w:r>
    </w:p>
    <w:p w14:paraId="3575B671"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7FE4DE45"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w:t>
      </w:r>
      <w:r w:rsidRPr="001D33A0">
        <w:rPr>
          <w:rFonts w:asciiTheme="minorHAnsi" w:hAnsiTheme="minorHAnsi" w:cstheme="minorHAnsi"/>
          <w:color w:val="3B3838" w:themeColor="background2" w:themeShade="40"/>
        </w:rPr>
        <w:t>candidate</w:t>
      </w:r>
      <w:r w:rsidRPr="001D33A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ab/>
      </w:r>
    </w:p>
    <w:p w14:paraId="0A2FF960"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D7E9889"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p>
    <w:p w14:paraId="2CAEB69B"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5A03572"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Start date of workplace experience: </w:t>
      </w:r>
      <w:r w:rsidRPr="001D33A0">
        <w:rPr>
          <w:rFonts w:asciiTheme="minorHAnsi" w:hAnsiTheme="minorHAnsi" w:cstheme="minorHAnsi"/>
          <w:snapToGrid w:val="0"/>
          <w:color w:val="3B3838" w:themeColor="background2" w:themeShade="40"/>
        </w:rPr>
        <w:tab/>
      </w:r>
    </w:p>
    <w:p w14:paraId="2E2F27CA"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2162DE6"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07EBAF45"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Professional body name and membership no. </w:t>
      </w:r>
      <w:r w:rsidRPr="001D33A0">
        <w:rPr>
          <w:rFonts w:asciiTheme="minorHAnsi" w:hAnsiTheme="minorHAnsi" w:cstheme="minorHAnsi"/>
          <w:snapToGrid w:val="0"/>
          <w:color w:val="3B3838" w:themeColor="background2" w:themeShade="40"/>
        </w:rPr>
        <w:tab/>
      </w:r>
    </w:p>
    <w:p w14:paraId="77AF8DF4"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p>
    <w:p w14:paraId="24E5CA12"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Insurance certificate no. </w:t>
      </w:r>
      <w:r w:rsidRPr="001D33A0">
        <w:rPr>
          <w:rFonts w:asciiTheme="minorHAnsi" w:hAnsiTheme="minorHAnsi" w:cstheme="minorHAnsi"/>
          <w:snapToGrid w:val="0"/>
          <w:color w:val="3B3838" w:themeColor="background2" w:themeShade="40"/>
        </w:rPr>
        <w:tab/>
      </w:r>
    </w:p>
    <w:p w14:paraId="1E85D4E8"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0F457CE2"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77D4B135"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I confirm that I have checked both of the above: </w:t>
      </w:r>
    </w:p>
    <w:p w14:paraId="359F268E"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3596E96F"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7986049D" w14:textId="77777777" w:rsidR="001D33A0" w:rsidRPr="001D33A0" w:rsidRDefault="001D33A0" w:rsidP="001D33A0">
      <w:pPr>
        <w:tabs>
          <w:tab w:val="right" w:leader="dot" w:pos="5954"/>
          <w:tab w:val="left" w:pos="6663"/>
          <w:tab w:val="right" w:leader="dot" w:pos="9070"/>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(course tutor):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Date: </w:t>
      </w:r>
      <w:r w:rsidRPr="001D33A0">
        <w:rPr>
          <w:rFonts w:asciiTheme="minorHAnsi" w:hAnsiTheme="minorHAnsi" w:cstheme="minorHAnsi"/>
          <w:snapToGrid w:val="0"/>
          <w:color w:val="3B3838" w:themeColor="background2" w:themeShade="40"/>
        </w:rPr>
        <w:tab/>
        <w:t xml:space="preserve"> </w:t>
      </w:r>
      <w:r w:rsidRPr="001D33A0">
        <w:rPr>
          <w:rFonts w:asciiTheme="minorHAnsi" w:hAnsiTheme="minorHAnsi" w:cstheme="minorHAnsi"/>
          <w:snapToGrid w:val="0"/>
          <w:color w:val="3B3838" w:themeColor="background2" w:themeShade="40"/>
        </w:rPr>
        <w:tab/>
      </w:r>
    </w:p>
    <w:p w14:paraId="256BEB34" w14:textId="77777777" w:rsidR="001D33A0" w:rsidRPr="001D33A0" w:rsidRDefault="001D33A0" w:rsidP="001D33A0">
      <w:pPr>
        <w:rPr>
          <w:rFonts w:asciiTheme="minorHAnsi" w:hAnsiTheme="minorHAnsi" w:cstheme="minorHAnsi"/>
          <w:snapToGrid w:val="0"/>
          <w:color w:val="3B3838" w:themeColor="background2" w:themeShade="40"/>
        </w:rPr>
      </w:pPr>
    </w:p>
    <w:p w14:paraId="382B0095" w14:textId="77777777" w:rsidR="001D33A0" w:rsidRPr="001D33A0" w:rsidRDefault="001D33A0" w:rsidP="001D33A0">
      <w:pPr>
        <w:rPr>
          <w:rFonts w:asciiTheme="minorHAnsi" w:hAnsiTheme="minorHAnsi" w:cstheme="minorHAnsi"/>
          <w:b/>
          <w:bCs/>
          <w:color w:val="3B3838" w:themeColor="background2" w:themeShade="40"/>
        </w:rPr>
      </w:pPr>
    </w:p>
    <w:p w14:paraId="68B724B3" w14:textId="77777777" w:rsidR="00E01315" w:rsidRDefault="001D33A0" w:rsidP="001D33A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br w:type="page"/>
      </w:r>
    </w:p>
    <w:p w14:paraId="289552C2" w14:textId="1BE9163F" w:rsidR="00E01315" w:rsidRDefault="00E01315" w:rsidP="001D33A0">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9" behindDoc="0" locked="0" layoutInCell="1" allowOverlap="1" wp14:anchorId="58073073" wp14:editId="7BF4B391">
                <wp:simplePos x="0" y="0"/>
                <wp:positionH relativeFrom="margin">
                  <wp:posOffset>-635</wp:posOffset>
                </wp:positionH>
                <wp:positionV relativeFrom="paragraph">
                  <wp:posOffset>-3175</wp:posOffset>
                </wp:positionV>
                <wp:extent cx="6502400" cy="6985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502400" cy="698500"/>
                        </a:xfrm>
                        <a:prstGeom prst="rect">
                          <a:avLst/>
                        </a:prstGeom>
                        <a:solidFill>
                          <a:srgbClr val="E77D70"/>
                        </a:solidFill>
                        <a:ln w="6350">
                          <a:noFill/>
                        </a:ln>
                      </wps:spPr>
                      <wps:txbx>
                        <w:txbxContent>
                          <w:p w14:paraId="3A1A3ED4" w14:textId="7EAD2F92"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4" w:name="Sample_2"/>
                            <w:bookmarkEnd w:id="24"/>
                            <w:r>
                              <w:rPr>
                                <w:rFonts w:asciiTheme="minorHAnsi" w:hAnsiTheme="minorHAnsi" w:cstheme="minorHAnsi"/>
                                <w:color w:val="FFFFFF" w:themeColor="background1"/>
                                <w:sz w:val="40"/>
                                <w:szCs w:val="40"/>
                              </w:rPr>
                              <w:t>2</w:t>
                            </w:r>
                            <w:r w:rsidRPr="00F77389">
                              <w:rPr>
                                <w:rFonts w:asciiTheme="minorHAnsi" w:hAnsiTheme="minorHAnsi" w:cstheme="minorHAnsi"/>
                                <w:color w:val="FFFFFF" w:themeColor="background1"/>
                                <w:sz w:val="40"/>
                                <w:szCs w:val="40"/>
                              </w:rPr>
                              <w:t>: Contract Between the Agency and Volunteer/Trainee Counsellor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3073" id="Text Box 33" o:spid="_x0000_s1036" type="#_x0000_t202" style="position:absolute;margin-left:-.05pt;margin-top:-.25pt;width:512pt;height: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" fillcolor="#e77d70" stroked="f" strokeweight=".5pt">
                <v:textbox>
                  <w:txbxContent>
                    <w:p w14:paraId="3A1A3ED4" w14:textId="7EAD2F92"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5" w:name="Sample_2"/>
                      <w:bookmarkEnd w:id="25"/>
                      <w:r>
                        <w:rPr>
                          <w:rFonts w:asciiTheme="minorHAnsi" w:hAnsiTheme="minorHAnsi" w:cstheme="minorHAnsi"/>
                          <w:color w:val="FFFFFF" w:themeColor="background1"/>
                          <w:sz w:val="40"/>
                          <w:szCs w:val="40"/>
                        </w:rPr>
                        <w:t>2</w:t>
                      </w:r>
                      <w:r w:rsidRPr="00F77389">
                        <w:rPr>
                          <w:rFonts w:asciiTheme="minorHAnsi" w:hAnsiTheme="minorHAnsi" w:cstheme="minorHAnsi"/>
                          <w:color w:val="FFFFFF" w:themeColor="background1"/>
                          <w:sz w:val="40"/>
                          <w:szCs w:val="40"/>
                        </w:rPr>
                        <w:t>: Contract Between the Agency and Volunteer/Trainee Counsellor</w:t>
                      </w:r>
                    </w:p>
                  </w:txbxContent>
                </v:textbox>
                <w10:wrap anchorx="margin"/>
              </v:shape>
            </w:pict>
          </mc:Fallback>
        </mc:AlternateContent>
      </w:r>
    </w:p>
    <w:p w14:paraId="77F597B2" w14:textId="77777777" w:rsidR="00E01315" w:rsidRDefault="00E01315" w:rsidP="001D33A0">
      <w:pPr>
        <w:rPr>
          <w:rFonts w:asciiTheme="minorHAnsi" w:hAnsiTheme="minorHAnsi" w:cstheme="minorHAnsi"/>
          <w:color w:val="3B3838" w:themeColor="background2" w:themeShade="40"/>
        </w:rPr>
      </w:pPr>
    </w:p>
    <w:p w14:paraId="01EA69F4" w14:textId="77777777" w:rsidR="00E01315" w:rsidRDefault="00E01315" w:rsidP="001D33A0">
      <w:pPr>
        <w:rPr>
          <w:rFonts w:asciiTheme="minorHAnsi" w:hAnsiTheme="minorHAnsi" w:cstheme="minorHAnsi"/>
          <w:color w:val="3B3838" w:themeColor="background2" w:themeShade="40"/>
        </w:rPr>
      </w:pPr>
    </w:p>
    <w:p w14:paraId="105CDAF4" w14:textId="77777777" w:rsidR="00E01315" w:rsidRDefault="00E01315" w:rsidP="001D33A0">
      <w:pPr>
        <w:rPr>
          <w:rFonts w:asciiTheme="minorHAnsi" w:hAnsiTheme="minorHAnsi" w:cstheme="minorHAnsi"/>
          <w:b/>
          <w:snapToGrid w:val="0"/>
          <w:color w:val="3B3838" w:themeColor="background2" w:themeShade="40"/>
        </w:rPr>
      </w:pPr>
    </w:p>
    <w:p w14:paraId="568A3DBC" w14:textId="4D237700" w:rsidR="001D33A0" w:rsidRPr="001D33A0" w:rsidRDefault="001D33A0" w:rsidP="001D33A0">
      <w:pPr>
        <w:tabs>
          <w:tab w:val="right" w:leader="dot" w:pos="9639"/>
        </w:tabs>
        <w:spacing w:before="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agency/workplace experience organisation: </w:t>
      </w:r>
      <w:r w:rsidRPr="001D33A0">
        <w:rPr>
          <w:rFonts w:asciiTheme="minorHAnsi" w:hAnsiTheme="minorHAnsi" w:cstheme="minorHAnsi"/>
          <w:snapToGrid w:val="0"/>
          <w:color w:val="3B3838" w:themeColor="background2" w:themeShade="40"/>
        </w:rPr>
        <w:tab/>
      </w:r>
    </w:p>
    <w:p w14:paraId="106F41DF" w14:textId="77777777" w:rsidR="001D33A0" w:rsidRPr="001D33A0" w:rsidRDefault="001D33A0" w:rsidP="001D33A0">
      <w:pPr>
        <w:tabs>
          <w:tab w:val="right" w:leader="dot" w:pos="9072"/>
        </w:tabs>
        <w:spacing w:after="60"/>
        <w:rPr>
          <w:rFonts w:asciiTheme="minorHAnsi" w:hAnsiTheme="minorHAnsi" w:cstheme="minorHAnsi"/>
          <w:snapToGrid w:val="0"/>
          <w:color w:val="3B3838" w:themeColor="background2" w:themeShade="40"/>
          <w:sz w:val="10"/>
          <w:szCs w:val="10"/>
        </w:rPr>
      </w:pPr>
    </w:p>
    <w:p w14:paraId="173EC30F"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agency/organisation: </w:t>
      </w:r>
      <w:r w:rsidRPr="001D33A0">
        <w:rPr>
          <w:rFonts w:asciiTheme="minorHAnsi" w:hAnsiTheme="minorHAnsi" w:cstheme="minorHAnsi"/>
          <w:snapToGrid w:val="0"/>
          <w:color w:val="3B3838" w:themeColor="background2" w:themeShade="40"/>
        </w:rPr>
        <w:tab/>
      </w:r>
    </w:p>
    <w:p w14:paraId="5DCDCF05"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t xml:space="preserve"> </w:t>
      </w:r>
    </w:p>
    <w:p w14:paraId="3B8BD1FA" w14:textId="77777777" w:rsidR="001D33A0" w:rsidRPr="001D33A0" w:rsidRDefault="001D33A0" w:rsidP="001D33A0">
      <w:pPr>
        <w:tabs>
          <w:tab w:val="right" w:leader="dot" w:pos="3402"/>
          <w:tab w:val="left" w:pos="3686"/>
          <w:tab w:val="right" w:leader="dot" w:pos="9639"/>
        </w:tabs>
        <w:spacing w:after="3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Tel no: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Email: </w:t>
      </w:r>
      <w:r w:rsidRPr="001D33A0">
        <w:rPr>
          <w:rFonts w:asciiTheme="minorHAnsi" w:hAnsiTheme="minorHAnsi" w:cstheme="minorHAnsi"/>
          <w:snapToGrid w:val="0"/>
          <w:color w:val="3B3838" w:themeColor="background2" w:themeShade="40"/>
        </w:rPr>
        <w:tab/>
      </w:r>
    </w:p>
    <w:p w14:paraId="7E033184" w14:textId="77777777" w:rsidR="001D33A0" w:rsidRPr="001D33A0" w:rsidRDefault="001D33A0" w:rsidP="001D33A0">
      <w:pPr>
        <w:tabs>
          <w:tab w:val="right" w:leader="dot" w:pos="9639"/>
        </w:tabs>
        <w:spacing w:before="180"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volunteer/counselling trainee: </w:t>
      </w:r>
      <w:r w:rsidRPr="001D33A0">
        <w:rPr>
          <w:rFonts w:asciiTheme="minorHAnsi" w:hAnsiTheme="minorHAnsi" w:cstheme="minorHAnsi"/>
          <w:snapToGrid w:val="0"/>
          <w:color w:val="3B3838" w:themeColor="background2" w:themeShade="40"/>
        </w:rPr>
        <w:tab/>
      </w:r>
    </w:p>
    <w:p w14:paraId="5B8FA304"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volunteer/counselling trainee: </w:t>
      </w:r>
      <w:r w:rsidRPr="001D33A0">
        <w:rPr>
          <w:rFonts w:asciiTheme="minorHAnsi" w:hAnsiTheme="minorHAnsi" w:cstheme="minorHAnsi"/>
          <w:snapToGrid w:val="0"/>
          <w:color w:val="3B3838" w:themeColor="background2" w:themeShade="40"/>
        </w:rPr>
        <w:tab/>
      </w:r>
    </w:p>
    <w:p w14:paraId="306DB947" w14:textId="77777777" w:rsidR="001D33A0" w:rsidRPr="001D33A0" w:rsidRDefault="001D33A0" w:rsidP="001D33A0">
      <w:pPr>
        <w:tabs>
          <w:tab w:val="right" w:leader="dot" w:pos="6521"/>
          <w:tab w:val="left" w:pos="6946"/>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Tel no: .</w:t>
      </w:r>
      <w:r w:rsidRPr="001D33A0">
        <w:rPr>
          <w:rFonts w:asciiTheme="minorHAnsi" w:hAnsiTheme="minorHAnsi" w:cstheme="minorHAnsi"/>
          <w:snapToGrid w:val="0"/>
          <w:color w:val="3B3838" w:themeColor="background2" w:themeShade="40"/>
        </w:rPr>
        <w:tab/>
      </w:r>
    </w:p>
    <w:p w14:paraId="7C69B70D" w14:textId="77777777" w:rsidR="001D33A0" w:rsidRPr="001D33A0" w:rsidRDefault="001D33A0" w:rsidP="001D33A0">
      <w:pPr>
        <w:tabs>
          <w:tab w:val="right" w:leader="dot" w:pos="3402"/>
          <w:tab w:val="left" w:pos="3686"/>
          <w:tab w:val="right" w:leader="dot" w:pos="9072"/>
        </w:tabs>
        <w:spacing w:after="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Email:</w:t>
      </w:r>
      <w:r w:rsidRPr="001D33A0">
        <w:rPr>
          <w:rFonts w:asciiTheme="minorHAnsi" w:hAnsiTheme="minorHAnsi" w:cstheme="minorHAnsi"/>
          <w:snapToGrid w:val="0"/>
          <w:color w:val="3B3838" w:themeColor="background2" w:themeShade="40"/>
        </w:rPr>
        <w:tab/>
      </w:r>
    </w:p>
    <w:p w14:paraId="7EA05AE4" w14:textId="77777777" w:rsidR="001D33A0" w:rsidRPr="001D33A0" w:rsidRDefault="001D33A0" w:rsidP="001D33A0">
      <w:pPr>
        <w:tabs>
          <w:tab w:val="right" w:leader="dot" w:pos="9072"/>
        </w:tabs>
        <w:spacing w:after="60"/>
        <w:rPr>
          <w:rFonts w:asciiTheme="minorHAnsi" w:hAnsiTheme="minorHAnsi" w:cstheme="minorHAnsi"/>
          <w:snapToGrid w:val="0"/>
          <w:color w:val="3B3838" w:themeColor="background2" w:themeShade="40"/>
          <w:sz w:val="18"/>
          <w:szCs w:val="18"/>
        </w:rPr>
      </w:pPr>
    </w:p>
    <w:p w14:paraId="68CBCFB1" w14:textId="77777777" w:rsidR="001D33A0" w:rsidRPr="001D33A0" w:rsidRDefault="001D33A0" w:rsidP="001D33A0">
      <w:pPr>
        <w:tabs>
          <w:tab w:val="right" w:leader="dot" w:pos="9639"/>
        </w:tabs>
        <w:spacing w:after="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Named agency contact responsible for feedback to volunteer/trainee counsellor</w:t>
      </w:r>
      <w:r w:rsidRPr="001D33A0">
        <w:rPr>
          <w:rFonts w:asciiTheme="minorHAnsi" w:hAnsiTheme="minorHAnsi" w:cstheme="minorHAnsi"/>
          <w:snapToGrid w:val="0"/>
          <w:color w:val="3B3838" w:themeColor="background2" w:themeShade="40"/>
        </w:rPr>
        <w:tab/>
      </w:r>
    </w:p>
    <w:p w14:paraId="6DEBA4AC" w14:textId="77777777" w:rsidR="001D33A0" w:rsidRPr="001D33A0" w:rsidRDefault="001D33A0" w:rsidP="001D33A0">
      <w:pPr>
        <w:rPr>
          <w:rFonts w:asciiTheme="minorHAnsi" w:hAnsiTheme="minorHAnsi" w:cstheme="minorHAnsi"/>
          <w:snapToGrid w:val="0"/>
          <w:color w:val="3B3838" w:themeColor="background2" w:themeShade="40"/>
          <w:sz w:val="18"/>
          <w:szCs w:val="18"/>
        </w:rPr>
      </w:pPr>
    </w:p>
    <w:p w14:paraId="04193F7E" w14:textId="77777777" w:rsidR="001D33A0" w:rsidRPr="001D33A0" w:rsidRDefault="001D33A0" w:rsidP="001D33A0">
      <w:pPr>
        <w:keepNext/>
        <w:spacing w:after="120"/>
        <w:rPr>
          <w:rFonts w:asciiTheme="minorHAnsi" w:hAnsiTheme="minorHAnsi" w:cstheme="minorHAnsi"/>
          <w:snapToGrid w:val="0"/>
          <w:color w:val="3B3838" w:themeColor="background2" w:themeShade="40"/>
        </w:rPr>
      </w:pPr>
      <w:r w:rsidRPr="001D33A0">
        <w:rPr>
          <w:rFonts w:asciiTheme="minorHAnsi" w:hAnsiTheme="minorHAnsi" w:cstheme="minorHAnsi"/>
          <w:b/>
          <w:snapToGrid w:val="0"/>
          <w:color w:val="3B3838" w:themeColor="background2" w:themeShade="40"/>
        </w:rPr>
        <w:t xml:space="preserve">The agency and the counselling trainee agree to the following: </w:t>
      </w:r>
    </w:p>
    <w:p w14:paraId="57A5728E" w14:textId="4EE092BB" w:rsidR="001D33A0" w:rsidRDefault="001D33A0" w:rsidP="009339B9">
      <w:pPr>
        <w:numPr>
          <w:ilvl w:val="0"/>
          <w:numId w:val="13"/>
        </w:numPr>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That the agency retains accountability for the volunteer/counselling trainee’s work with clients.</w:t>
      </w:r>
    </w:p>
    <w:p w14:paraId="446D3A3F" w14:textId="520BDCE4" w:rsidR="00ED670F" w:rsidRPr="001D33A0" w:rsidRDefault="00ED670F" w:rsidP="009339B9">
      <w:pPr>
        <w:numPr>
          <w:ilvl w:val="0"/>
          <w:numId w:val="13"/>
        </w:numPr>
        <w:rPr>
          <w:rFonts w:asciiTheme="minorHAnsi" w:hAnsiTheme="minorHAnsi" w:cstheme="minorHAnsi"/>
          <w:snapToGrid w:val="0"/>
          <w:color w:val="3B3838" w:themeColor="background2" w:themeShade="40"/>
        </w:rPr>
      </w:pPr>
      <w:r>
        <w:rPr>
          <w:rFonts w:asciiTheme="minorHAnsi" w:hAnsiTheme="minorHAnsi" w:cstheme="minorHAnsi"/>
          <w:snapToGrid w:val="0"/>
          <w:color w:val="3B3838" w:themeColor="background2" w:themeShade="40"/>
        </w:rPr>
        <w:t>T</w:t>
      </w:r>
      <w:r w:rsidRPr="00ED670F">
        <w:rPr>
          <w:rFonts w:asciiTheme="minorHAnsi" w:hAnsiTheme="minorHAnsi" w:cstheme="minorHAnsi"/>
          <w:snapToGrid w:val="0"/>
          <w:color w:val="3B3838" w:themeColor="background2" w:themeShade="40"/>
        </w:rPr>
        <w:t xml:space="preserve">hat the trainee is aware of the agency’s aims and policies relating to </w:t>
      </w:r>
      <w:r>
        <w:rPr>
          <w:rFonts w:asciiTheme="minorHAnsi" w:hAnsiTheme="minorHAnsi" w:cstheme="minorHAnsi"/>
          <w:snapToGrid w:val="0"/>
          <w:color w:val="3B3838" w:themeColor="background2" w:themeShade="40"/>
        </w:rPr>
        <w:t>in-person/</w:t>
      </w:r>
      <w:r w:rsidRPr="00ED670F">
        <w:rPr>
          <w:rFonts w:asciiTheme="minorHAnsi" w:hAnsiTheme="minorHAnsi" w:cstheme="minorHAnsi"/>
          <w:snapToGrid w:val="0"/>
          <w:color w:val="3B3838" w:themeColor="background2" w:themeShade="40"/>
        </w:rPr>
        <w:t>online/telephone work</w:t>
      </w:r>
    </w:p>
    <w:p w14:paraId="01288AC1" w14:textId="77777777" w:rsidR="001D33A0" w:rsidRPr="001D33A0" w:rsidRDefault="001D33A0" w:rsidP="001D33A0">
      <w:pPr>
        <w:rPr>
          <w:rFonts w:asciiTheme="minorHAnsi" w:hAnsiTheme="minorHAnsi" w:cstheme="minorHAnsi"/>
          <w:snapToGrid w:val="0"/>
          <w:color w:val="3B3838" w:themeColor="background2" w:themeShade="40"/>
          <w:sz w:val="6"/>
          <w:szCs w:val="6"/>
        </w:rPr>
      </w:pPr>
    </w:p>
    <w:p w14:paraId="0B5FC770" w14:textId="77777777" w:rsidR="001D33A0" w:rsidRPr="001D33A0" w:rsidRDefault="001D33A0" w:rsidP="009339B9">
      <w:pPr>
        <w:numPr>
          <w:ilvl w:val="0"/>
          <w:numId w:val="13"/>
        </w:numPr>
        <w:tabs>
          <w:tab w:val="clear" w:pos="540"/>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Date of commencement of placement: ……………</w:t>
      </w:r>
      <w:r w:rsidRPr="001D33A0">
        <w:rPr>
          <w:rFonts w:asciiTheme="minorHAnsi" w:hAnsiTheme="minorHAnsi" w:cstheme="minorHAnsi"/>
          <w:snapToGrid w:val="0"/>
          <w:color w:val="3B3838" w:themeColor="background2" w:themeShade="40"/>
        </w:rPr>
        <w:tab/>
      </w:r>
    </w:p>
    <w:p w14:paraId="7472C570" w14:textId="77777777" w:rsidR="001D33A0" w:rsidRPr="001D33A0" w:rsidRDefault="001D33A0" w:rsidP="001D33A0">
      <w:pPr>
        <w:rPr>
          <w:rFonts w:asciiTheme="minorHAnsi" w:hAnsiTheme="minorHAnsi" w:cstheme="minorHAnsi"/>
          <w:snapToGrid w:val="0"/>
          <w:color w:val="3B3838" w:themeColor="background2" w:themeShade="40"/>
          <w:sz w:val="6"/>
          <w:szCs w:val="6"/>
        </w:rPr>
      </w:pPr>
    </w:p>
    <w:p w14:paraId="720D5667" w14:textId="5871AF76"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The details of </w:t>
      </w:r>
      <w:r w:rsidR="00ED670F" w:rsidRPr="00ED670F">
        <w:rPr>
          <w:rFonts w:asciiTheme="minorHAnsi" w:hAnsiTheme="minorHAnsi" w:cstheme="minorHAnsi"/>
          <w:snapToGrid w:val="0"/>
          <w:color w:val="3B3838" w:themeColor="background2" w:themeShade="40"/>
        </w:rPr>
        <w:t xml:space="preserve">where/how the </w:t>
      </w:r>
      <w:r w:rsidR="00FF5858">
        <w:rPr>
          <w:rFonts w:asciiTheme="minorHAnsi" w:hAnsiTheme="minorHAnsi" w:cstheme="minorHAnsi"/>
          <w:snapToGrid w:val="0"/>
          <w:color w:val="3B3838" w:themeColor="background2" w:themeShade="40"/>
        </w:rPr>
        <w:t>counselling</w:t>
      </w:r>
      <w:r w:rsidR="00ED670F" w:rsidRPr="00ED670F">
        <w:rPr>
          <w:rFonts w:asciiTheme="minorHAnsi" w:hAnsiTheme="minorHAnsi" w:cstheme="minorHAnsi"/>
          <w:snapToGrid w:val="0"/>
          <w:color w:val="3B3838" w:themeColor="background2" w:themeShade="40"/>
        </w:rPr>
        <w:t xml:space="preserve"> work will take place:</w:t>
      </w:r>
    </w:p>
    <w:p w14:paraId="04B8A7A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B0388DB"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1A60A5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55E093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393640F" w14:textId="77777777" w:rsidR="001D33A0" w:rsidRPr="001D33A0" w:rsidRDefault="001D33A0" w:rsidP="001D33A0">
      <w:pPr>
        <w:rPr>
          <w:rFonts w:asciiTheme="minorHAnsi" w:hAnsiTheme="minorHAnsi" w:cstheme="minorHAnsi"/>
          <w:snapToGrid w:val="0"/>
          <w:color w:val="3B3838" w:themeColor="background2" w:themeShade="40"/>
        </w:rPr>
      </w:pPr>
    </w:p>
    <w:p w14:paraId="68726352"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The allocation procedure. (How will the internal referrals be managed? Who will be responsible in the organisation for this?):</w:t>
      </w:r>
    </w:p>
    <w:p w14:paraId="075932C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3FCFA8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B23831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CB8B7F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575FFEE" w14:textId="77777777" w:rsidR="001D33A0" w:rsidRPr="001D33A0" w:rsidRDefault="001D33A0" w:rsidP="001D33A0">
      <w:pPr>
        <w:rPr>
          <w:rFonts w:asciiTheme="minorHAnsi" w:hAnsiTheme="minorHAnsi" w:cstheme="minorHAnsi"/>
          <w:snapToGrid w:val="0"/>
          <w:color w:val="3B3838" w:themeColor="background2" w:themeShade="40"/>
        </w:rPr>
      </w:pPr>
    </w:p>
    <w:p w14:paraId="3AE823B4" w14:textId="120962E0"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Client assessment </w:t>
      </w:r>
      <w:r w:rsidR="008A6EA1">
        <w:rPr>
          <w:rFonts w:asciiTheme="minorHAnsi" w:hAnsiTheme="minorHAnsi" w:cstheme="minorHAnsi"/>
          <w:snapToGrid w:val="0"/>
          <w:color w:val="3B3838" w:themeColor="background2" w:themeShade="40"/>
        </w:rPr>
        <w:t xml:space="preserve">and suitability </w:t>
      </w:r>
      <w:r w:rsidRPr="001D33A0">
        <w:rPr>
          <w:rFonts w:asciiTheme="minorHAnsi" w:hAnsiTheme="minorHAnsi" w:cstheme="minorHAnsi"/>
          <w:snapToGrid w:val="0"/>
          <w:color w:val="3B3838" w:themeColor="background2" w:themeShade="40"/>
        </w:rPr>
        <w:t>procedure</w:t>
      </w:r>
      <w:r w:rsidR="00B1538E">
        <w:rPr>
          <w:rFonts w:asciiTheme="minorHAnsi" w:hAnsiTheme="minorHAnsi" w:cstheme="minorHAnsi"/>
          <w:snapToGrid w:val="0"/>
          <w:color w:val="3B3838" w:themeColor="background2" w:themeShade="40"/>
        </w:rPr>
        <w:t>:</w:t>
      </w:r>
    </w:p>
    <w:p w14:paraId="76AE8CD9"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15E669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9A6DDB9"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194C1AD"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2D6B78E" w14:textId="77777777" w:rsidR="001D33A0" w:rsidRPr="001D33A0" w:rsidRDefault="001D33A0" w:rsidP="001D33A0">
      <w:pPr>
        <w:rPr>
          <w:rFonts w:asciiTheme="minorHAnsi" w:hAnsiTheme="minorHAnsi" w:cstheme="minorHAnsi"/>
          <w:snapToGrid w:val="0"/>
          <w:color w:val="3B3838" w:themeColor="background2" w:themeShade="40"/>
        </w:rPr>
      </w:pPr>
    </w:p>
    <w:p w14:paraId="424C94C9"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Client referral procedure (should referral be necessary):</w:t>
      </w:r>
    </w:p>
    <w:p w14:paraId="0EF4ABEE"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D65C65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475FE1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DA0E0EB"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FE14BD2"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Support/mentoring arrangements:</w:t>
      </w:r>
    </w:p>
    <w:p w14:paraId="412696D3"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FC84C7A"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22AA8A8"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9950D30"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627A5A2" w14:textId="77777777" w:rsidR="001D33A0" w:rsidRPr="001D33A0" w:rsidRDefault="001D33A0" w:rsidP="001D33A0">
      <w:pPr>
        <w:rPr>
          <w:rFonts w:asciiTheme="minorHAnsi" w:hAnsiTheme="minorHAnsi" w:cstheme="minorHAnsi"/>
          <w:snapToGrid w:val="0"/>
          <w:color w:val="3B3838" w:themeColor="background2" w:themeShade="40"/>
        </w:rPr>
      </w:pPr>
    </w:p>
    <w:p w14:paraId="3A09FE5C" w14:textId="5D7B479E"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Details of supervision and name of supervisor </w:t>
      </w:r>
      <w:r w:rsidRPr="001D33A0">
        <w:rPr>
          <w:rFonts w:asciiTheme="minorHAnsi" w:hAnsiTheme="minorHAnsi" w:cstheme="minorHAnsi"/>
          <w:color w:val="3B3838" w:themeColor="background2" w:themeShade="40"/>
        </w:rPr>
        <w:t>–</w:t>
      </w:r>
      <w:r w:rsidRPr="001D33A0">
        <w:rPr>
          <w:rFonts w:asciiTheme="minorHAnsi" w:hAnsiTheme="minorHAnsi" w:cstheme="minorHAnsi"/>
          <w:snapToGrid w:val="0"/>
          <w:color w:val="3B3838" w:themeColor="background2" w:themeShade="40"/>
        </w:rPr>
        <w:t xml:space="preserve"> if offered internally by the agency. Otherwise, volunteer/counselling trainee to give details of alternative supervision arrangements. Specify length and frequency of supervision and whether individual </w:t>
      </w:r>
      <w:r w:rsidR="00F0266B">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group</w:t>
      </w:r>
      <w:r w:rsidR="00F0266B">
        <w:rPr>
          <w:rFonts w:asciiTheme="minorHAnsi" w:hAnsiTheme="minorHAnsi" w:cstheme="minorHAnsi"/>
          <w:snapToGrid w:val="0"/>
          <w:color w:val="3B3838" w:themeColor="background2" w:themeShade="40"/>
        </w:rPr>
        <w:t>, in-person/online/ telephone</w:t>
      </w:r>
      <w:r w:rsidRPr="001D33A0">
        <w:rPr>
          <w:rFonts w:asciiTheme="minorHAnsi" w:hAnsiTheme="minorHAnsi" w:cstheme="minorHAnsi"/>
          <w:snapToGrid w:val="0"/>
          <w:color w:val="3B3838" w:themeColor="background2" w:themeShade="40"/>
        </w:rPr>
        <w:t>.</w:t>
      </w:r>
    </w:p>
    <w:p w14:paraId="2C6FE657"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42C07BE"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831EA0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7DEAE40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739EAAF" w14:textId="77777777" w:rsidR="001D33A0" w:rsidRPr="001D33A0" w:rsidRDefault="001D33A0" w:rsidP="001D33A0">
      <w:pPr>
        <w:rPr>
          <w:rFonts w:asciiTheme="minorHAnsi" w:hAnsiTheme="minorHAnsi" w:cstheme="minorHAnsi"/>
          <w:snapToGrid w:val="0"/>
          <w:color w:val="3B3838" w:themeColor="background2" w:themeShade="40"/>
        </w:rPr>
      </w:pPr>
    </w:p>
    <w:p w14:paraId="43ECF9D7" w14:textId="25D88BAE"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Management of client records according to</w:t>
      </w:r>
      <w:r w:rsidR="004028DF">
        <w:rPr>
          <w:rFonts w:asciiTheme="minorHAnsi" w:hAnsiTheme="minorHAnsi" w:cstheme="minorHAnsi"/>
          <w:snapToGrid w:val="0"/>
          <w:color w:val="3B3838" w:themeColor="background2" w:themeShade="40"/>
        </w:rPr>
        <w:t xml:space="preserve"> data protection legislation</w:t>
      </w:r>
      <w:r w:rsidRPr="001D33A0">
        <w:rPr>
          <w:rFonts w:asciiTheme="minorHAnsi" w:hAnsiTheme="minorHAnsi" w:cstheme="minorHAnsi"/>
          <w:snapToGrid w:val="0"/>
          <w:color w:val="3B3838" w:themeColor="background2" w:themeShade="40"/>
        </w:rPr>
        <w:t>:</w:t>
      </w:r>
    </w:p>
    <w:p w14:paraId="753984C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3342C2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38DB85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717FFE03" w14:textId="77777777" w:rsidR="002A5BE4" w:rsidRPr="001D33A0" w:rsidRDefault="002A5BE4"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CEA56F6" w14:textId="0B215FCE" w:rsidR="001D33A0" w:rsidRDefault="001D33A0" w:rsidP="001D33A0">
      <w:pPr>
        <w:rPr>
          <w:rFonts w:asciiTheme="minorHAnsi" w:hAnsiTheme="minorHAnsi" w:cstheme="minorHAnsi"/>
          <w:snapToGrid w:val="0"/>
          <w:color w:val="3B3838" w:themeColor="background2" w:themeShade="40"/>
        </w:rPr>
      </w:pPr>
    </w:p>
    <w:p w14:paraId="6516E8C4" w14:textId="77777777" w:rsidR="001D33A0" w:rsidRPr="001D33A0" w:rsidRDefault="001D33A0" w:rsidP="00730CB0">
      <w:pPr>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That the volunteer/counselling trainee is aware of the agency’s aims and policies including:</w:t>
      </w:r>
    </w:p>
    <w:p w14:paraId="3AEC996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Code of Conduct.</w:t>
      </w:r>
    </w:p>
    <w:p w14:paraId="21C58AA4" w14:textId="08074FC0"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Complaints and health and safety procedures</w:t>
      </w:r>
      <w:r w:rsidR="00572BDA">
        <w:rPr>
          <w:rFonts w:asciiTheme="minorHAnsi" w:hAnsiTheme="minorHAnsi" w:cstheme="minorHAnsi"/>
          <w:color w:val="3B3838" w:themeColor="background2" w:themeShade="40"/>
        </w:rPr>
        <w:t xml:space="preserve"> </w:t>
      </w:r>
      <w:r w:rsidR="00572BDA" w:rsidRPr="00572BDA">
        <w:rPr>
          <w:rFonts w:asciiTheme="minorHAnsi" w:hAnsiTheme="minorHAnsi" w:cstheme="minorHAnsi"/>
          <w:color w:val="3B3838" w:themeColor="background2" w:themeShade="40"/>
        </w:rPr>
        <w:t xml:space="preserve">for </w:t>
      </w:r>
      <w:r w:rsidR="00A2668F">
        <w:rPr>
          <w:rFonts w:asciiTheme="minorHAnsi" w:hAnsiTheme="minorHAnsi" w:cstheme="minorHAnsi"/>
          <w:color w:val="3B3838" w:themeColor="background2" w:themeShade="40"/>
        </w:rPr>
        <w:t>in-person</w:t>
      </w:r>
      <w:r w:rsidR="00572BDA" w:rsidRPr="00572BDA">
        <w:rPr>
          <w:rFonts w:asciiTheme="minorHAnsi" w:hAnsiTheme="minorHAnsi" w:cstheme="minorHAnsi"/>
          <w:color w:val="3B3838" w:themeColor="background2" w:themeShade="40"/>
        </w:rPr>
        <w:t xml:space="preserve"> and online/telephone client work.</w:t>
      </w:r>
    </w:p>
    <w:p w14:paraId="32646BFA"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Confidential handling of client records.</w:t>
      </w:r>
    </w:p>
    <w:p w14:paraId="518F2AB7" w14:textId="1AB45415"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Relevant agency policies.</w:t>
      </w:r>
    </w:p>
    <w:p w14:paraId="6E12B1B8" w14:textId="07E99E30" w:rsidR="00B678E9" w:rsidRPr="00DC2AD5" w:rsidRDefault="00B678E9" w:rsidP="00DC2AD5">
      <w:pPr>
        <w:pStyle w:val="ListParagraph"/>
        <w:numPr>
          <w:ilvl w:val="0"/>
          <w:numId w:val="21"/>
        </w:numPr>
        <w:spacing w:after="60"/>
        <w:ind w:left="1134" w:hanging="425"/>
        <w:rPr>
          <w:rFonts w:asciiTheme="minorHAnsi" w:hAnsiTheme="minorHAnsi" w:cstheme="minorHAnsi"/>
          <w:color w:val="3B3838" w:themeColor="background2" w:themeShade="40"/>
        </w:rPr>
      </w:pPr>
      <w:r w:rsidRPr="00DC2AD5">
        <w:rPr>
          <w:rFonts w:asciiTheme="minorHAnsi" w:hAnsiTheme="minorHAnsi" w:cstheme="minorHAnsi"/>
          <w:color w:val="3B3838" w:themeColor="background2" w:themeShade="40"/>
        </w:rPr>
        <w:t xml:space="preserve">Relevant insurance requirements for </w:t>
      </w:r>
      <w:r w:rsidR="00A2668F">
        <w:rPr>
          <w:rFonts w:asciiTheme="minorHAnsi" w:hAnsiTheme="minorHAnsi" w:cstheme="minorHAnsi"/>
          <w:color w:val="3B3838" w:themeColor="background2" w:themeShade="40"/>
        </w:rPr>
        <w:t>in-person</w:t>
      </w:r>
      <w:r w:rsidRPr="00DC2AD5">
        <w:rPr>
          <w:rFonts w:asciiTheme="minorHAnsi" w:hAnsiTheme="minorHAnsi" w:cstheme="minorHAnsi"/>
          <w:color w:val="3B3838" w:themeColor="background2" w:themeShade="40"/>
        </w:rPr>
        <w:t xml:space="preserve"> and online/telephone client work</w:t>
      </w:r>
    </w:p>
    <w:p w14:paraId="7C668099" w14:textId="77777777" w:rsidR="001D33A0" w:rsidRPr="00F77389"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Agency training requirements for volunteers.</w:t>
      </w:r>
    </w:p>
    <w:p w14:paraId="036070C9"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Administrative procedures.</w:t>
      </w:r>
    </w:p>
    <w:p w14:paraId="25D38498"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Relevant expense arrangements (e.g. travel costs, supervision costs).</w:t>
      </w:r>
    </w:p>
    <w:p w14:paraId="3E929030" w14:textId="77777777" w:rsidR="001D33A0" w:rsidRPr="001D33A0" w:rsidRDefault="001D33A0" w:rsidP="001D33A0">
      <w:pPr>
        <w:rPr>
          <w:rFonts w:asciiTheme="minorHAnsi" w:hAnsiTheme="minorHAnsi" w:cstheme="minorHAnsi"/>
          <w:snapToGrid w:val="0"/>
          <w:color w:val="3B3838" w:themeColor="background2" w:themeShade="40"/>
        </w:rPr>
      </w:pPr>
    </w:p>
    <w:p w14:paraId="17B25A88"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Procedure for terminating the placement:</w:t>
      </w:r>
    </w:p>
    <w:p w14:paraId="3047C5C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28259F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DC1FAF9"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5C5FCAD"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99FD1FF" w14:textId="77777777" w:rsidR="001D33A0" w:rsidRPr="001D33A0" w:rsidRDefault="001D33A0" w:rsidP="001D33A0">
      <w:pPr>
        <w:rPr>
          <w:rFonts w:asciiTheme="minorHAnsi" w:hAnsiTheme="minorHAnsi" w:cstheme="minorHAnsi"/>
          <w:snapToGrid w:val="0"/>
          <w:color w:val="3B3838" w:themeColor="background2" w:themeShade="40"/>
        </w:rPr>
      </w:pPr>
    </w:p>
    <w:p w14:paraId="33481A19" w14:textId="28665E3F"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(Agency rep</w:t>
      </w:r>
      <w:r w:rsidR="00592900">
        <w:rPr>
          <w:rFonts w:asciiTheme="minorHAnsi" w:hAnsiTheme="minorHAnsi" w:cstheme="minorHAnsi"/>
          <w:snapToGrid w:val="0"/>
          <w:color w:val="3B3838" w:themeColor="background2" w:themeShade="40"/>
        </w:rPr>
        <w:t>resentative</w:t>
      </w:r>
      <w:r w:rsidRPr="001D33A0">
        <w:rPr>
          <w:rFonts w:asciiTheme="minorHAnsi" w:hAnsiTheme="minorHAnsi" w:cstheme="minorHAnsi"/>
          <w:snapToGrid w:val="0"/>
          <w:color w:val="3B3838" w:themeColor="background2" w:themeShade="40"/>
        </w:rPr>
        <w:t>)</w:t>
      </w:r>
      <w:r w:rsidR="0059290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Date</w:t>
      </w:r>
      <w:r w:rsidR="00592900">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ab/>
      </w:r>
    </w:p>
    <w:p w14:paraId="701E1196"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4C95A5E5" w14:textId="3812D71C"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(Volunteer/counselling trainee</w:t>
      </w:r>
      <w:r w:rsidR="00592900">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 xml:space="preserve"> Date </w:t>
      </w:r>
      <w:r w:rsidRPr="001D33A0">
        <w:rPr>
          <w:rFonts w:asciiTheme="minorHAnsi" w:hAnsiTheme="minorHAnsi" w:cstheme="minorHAnsi"/>
          <w:snapToGrid w:val="0"/>
          <w:color w:val="3B3838" w:themeColor="background2" w:themeShade="40"/>
        </w:rPr>
        <w:tab/>
        <w:t>…….</w:t>
      </w:r>
    </w:p>
    <w:p w14:paraId="240A2C84"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355A9421" w14:textId="77777777"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(Tutor)</w:t>
      </w:r>
      <w:r w:rsidRPr="001D33A0">
        <w:rPr>
          <w:rFonts w:asciiTheme="minorHAnsi" w:hAnsiTheme="minorHAnsi" w:cstheme="minorHAnsi"/>
          <w:snapToGrid w:val="0"/>
          <w:color w:val="3B3838" w:themeColor="background2" w:themeShade="40"/>
        </w:rPr>
        <w:tab/>
        <w:t xml:space="preserve"> Date</w:t>
      </w:r>
      <w:r w:rsidRPr="001D33A0">
        <w:rPr>
          <w:rFonts w:asciiTheme="minorHAnsi" w:hAnsiTheme="minorHAnsi" w:cstheme="minorHAnsi"/>
          <w:snapToGrid w:val="0"/>
          <w:color w:val="3B3838" w:themeColor="background2" w:themeShade="40"/>
        </w:rPr>
        <w:tab/>
      </w:r>
    </w:p>
    <w:p w14:paraId="6EF17719"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4072F45E" w14:textId="77777777"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(Supervisor)</w:t>
      </w:r>
      <w:r w:rsidRPr="001D33A0">
        <w:rPr>
          <w:rFonts w:asciiTheme="minorHAnsi" w:hAnsiTheme="minorHAnsi" w:cstheme="minorHAnsi"/>
          <w:snapToGrid w:val="0"/>
          <w:color w:val="3B3838" w:themeColor="background2" w:themeShade="40"/>
        </w:rPr>
        <w:tab/>
        <w:t xml:space="preserve">Date </w:t>
      </w:r>
      <w:r w:rsidRPr="001D33A0">
        <w:rPr>
          <w:rFonts w:asciiTheme="minorHAnsi" w:hAnsiTheme="minorHAnsi" w:cstheme="minorHAnsi"/>
          <w:snapToGrid w:val="0"/>
          <w:color w:val="3B3838" w:themeColor="background2" w:themeShade="40"/>
        </w:rPr>
        <w:tab/>
      </w:r>
    </w:p>
    <w:p w14:paraId="1C2806C0" w14:textId="77777777" w:rsidR="00F77389" w:rsidRDefault="001D33A0" w:rsidP="001D33A0">
      <w:pPr>
        <w:rPr>
          <w:rFonts w:asciiTheme="minorHAnsi" w:hAnsiTheme="minorHAnsi" w:cstheme="minorHAnsi"/>
          <w:color w:val="3B3838" w:themeColor="background2" w:themeShade="40"/>
          <w:sz w:val="22"/>
        </w:rPr>
      </w:pPr>
      <w:r w:rsidRPr="001D33A0">
        <w:rPr>
          <w:rFonts w:asciiTheme="minorHAnsi" w:hAnsiTheme="minorHAnsi" w:cstheme="minorHAnsi"/>
          <w:color w:val="3B3838" w:themeColor="background2" w:themeShade="40"/>
          <w:sz w:val="22"/>
        </w:rPr>
        <w:br w:type="page"/>
      </w:r>
    </w:p>
    <w:p w14:paraId="43F4225D" w14:textId="46D8088E" w:rsidR="00F77389" w:rsidRDefault="00F77389" w:rsidP="001D33A0">
      <w:pPr>
        <w:rPr>
          <w:rFonts w:asciiTheme="minorHAnsi" w:hAnsiTheme="minorHAnsi" w:cstheme="minorHAnsi"/>
          <w:color w:val="3B3838" w:themeColor="background2" w:themeShade="40"/>
          <w:sz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1" behindDoc="0" locked="0" layoutInCell="1" allowOverlap="1" wp14:anchorId="47E620E6" wp14:editId="20EB86BC">
                <wp:simplePos x="0" y="0"/>
                <wp:positionH relativeFrom="margin">
                  <wp:posOffset>-70485</wp:posOffset>
                </wp:positionH>
                <wp:positionV relativeFrom="paragraph">
                  <wp:posOffset>3175</wp:posOffset>
                </wp:positionV>
                <wp:extent cx="6502400" cy="501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2C8B4298" w14:textId="04569CFC" w:rsidR="00683099" w:rsidRPr="00F77389" w:rsidRDefault="00683099" w:rsidP="00F77389">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6" w:name="Sample_3"/>
                            <w:bookmarkEnd w:id="26"/>
                            <w:r>
                              <w:rPr>
                                <w:rFonts w:asciiTheme="minorHAnsi" w:hAnsiTheme="minorHAnsi" w:cstheme="minorHAnsi"/>
                                <w:color w:val="FFFFFF" w:themeColor="background1"/>
                                <w:sz w:val="40"/>
                                <w:szCs w:val="40"/>
                              </w:rPr>
                              <w:t>3</w:t>
                            </w:r>
                            <w:r w:rsidRPr="00F77389">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(Completed) Client and Supervision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0E6" id="Text Box 34" o:spid="_x0000_s1037" type="#_x0000_t202" style="position:absolute;margin-left:-5.55pt;margin-top:.25pt;width:512pt;height:3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" fillcolor="#e77d70" stroked="f" strokeweight=".5pt">
                <v:textbox>
                  <w:txbxContent>
                    <w:p w14:paraId="2C8B4298" w14:textId="04569CFC" w:rsidR="00683099" w:rsidRPr="00F77389" w:rsidRDefault="00683099" w:rsidP="00F77389">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7" w:name="Sample_3"/>
                      <w:bookmarkEnd w:id="27"/>
                      <w:r>
                        <w:rPr>
                          <w:rFonts w:asciiTheme="minorHAnsi" w:hAnsiTheme="minorHAnsi" w:cstheme="minorHAnsi"/>
                          <w:color w:val="FFFFFF" w:themeColor="background1"/>
                          <w:sz w:val="40"/>
                          <w:szCs w:val="40"/>
                        </w:rPr>
                        <w:t>3</w:t>
                      </w:r>
                      <w:r w:rsidRPr="00F77389">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(Completed) Client and Supervision Records</w:t>
                      </w:r>
                    </w:p>
                  </w:txbxContent>
                </v:textbox>
                <w10:wrap anchorx="margin"/>
              </v:shape>
            </w:pict>
          </mc:Fallback>
        </mc:AlternateContent>
      </w:r>
    </w:p>
    <w:p w14:paraId="60D26193" w14:textId="507580B9" w:rsidR="00F77389" w:rsidRDefault="00F77389" w:rsidP="001D33A0">
      <w:pPr>
        <w:rPr>
          <w:rFonts w:asciiTheme="minorHAnsi" w:hAnsiTheme="minorHAnsi" w:cstheme="minorHAnsi"/>
          <w:color w:val="3B3838" w:themeColor="background2" w:themeShade="40"/>
          <w:sz w:val="22"/>
        </w:rPr>
      </w:pPr>
    </w:p>
    <w:p w14:paraId="529E8C21" w14:textId="2772B1CB" w:rsidR="00F77389" w:rsidRDefault="00F77389" w:rsidP="001D33A0">
      <w:pPr>
        <w:rPr>
          <w:rFonts w:asciiTheme="minorHAnsi" w:hAnsiTheme="minorHAnsi" w:cstheme="minorHAnsi"/>
          <w:color w:val="3B3838" w:themeColor="background2" w:themeShade="40"/>
          <w:sz w:val="22"/>
        </w:rPr>
      </w:pPr>
    </w:p>
    <w:p w14:paraId="761B907C" w14:textId="1A82D9CA" w:rsidR="00F77389" w:rsidRDefault="00F77389" w:rsidP="001D33A0">
      <w:pPr>
        <w:rPr>
          <w:rFonts w:asciiTheme="minorHAnsi" w:hAnsiTheme="minorHAnsi" w:cstheme="minorHAnsi"/>
          <w:color w:val="3B3838" w:themeColor="background2" w:themeShade="40"/>
          <w:sz w:val="22"/>
        </w:rPr>
      </w:pPr>
    </w:p>
    <w:p w14:paraId="3AE38D38" w14:textId="77777777" w:rsidR="001D33A0" w:rsidRPr="001D33A0" w:rsidRDefault="001D33A0" w:rsidP="00F77389">
      <w:pPr>
        <w:keepNext/>
        <w:spacing w:after="120"/>
        <w:ind w:left="-142"/>
        <w:rPr>
          <w:rFonts w:asciiTheme="minorHAnsi" w:hAnsiTheme="minorHAnsi" w:cstheme="minorHAnsi"/>
          <w:color w:val="3B3838" w:themeColor="background2" w:themeShade="40"/>
        </w:rPr>
      </w:pPr>
      <w:r w:rsidRPr="001D33A0">
        <w:rPr>
          <w:rFonts w:asciiTheme="minorHAnsi" w:hAnsiTheme="minorHAnsi" w:cstheme="minorHAnsi"/>
          <w:b/>
          <w:bCs/>
          <w:color w:val="3B3838" w:themeColor="background2" w:themeShade="40"/>
        </w:rPr>
        <w:t>The client log (100 hours +)</w:t>
      </w:r>
    </w:p>
    <w:p w14:paraId="46AD80D9" w14:textId="2ADE752B" w:rsidR="001D33A0" w:rsidRDefault="001D33A0" w:rsidP="00F77389">
      <w:pPr>
        <w:widowControl w:val="0"/>
        <w:autoSpaceDE w:val="0"/>
        <w:autoSpaceDN w:val="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provide evidence that the CPCAB requirements have been met, it is necessary to keep a running record of the amount of counselling work being carried out. This record may also provide evidence of supervised counselling hours for future professional personal accreditation.  See </w:t>
      </w:r>
      <w:hyperlink w:anchor="Appendix_2" w:history="1">
        <w:r w:rsidRPr="009339B9">
          <w:rPr>
            <w:rStyle w:val="Hyperlink"/>
            <w:rFonts w:asciiTheme="minorHAnsi" w:hAnsiTheme="minorHAnsi" w:cstheme="minorHAnsi"/>
            <w:color w:val="3B3838" w:themeColor="background2" w:themeShade="40"/>
          </w:rPr>
          <w:t>Appendix 2</w:t>
        </w:r>
      </w:hyperlink>
      <w:r w:rsidRPr="001D33A0">
        <w:rPr>
          <w:rFonts w:asciiTheme="minorHAnsi" w:hAnsiTheme="minorHAnsi" w:cstheme="minorHAnsi"/>
          <w:color w:val="3B3838" w:themeColor="background2" w:themeShade="40"/>
        </w:rPr>
        <w:t xml:space="preserve"> for a blank log sheet.</w:t>
      </w:r>
    </w:p>
    <w:p w14:paraId="3341BDB3" w14:textId="2DB60158" w:rsidR="00A2668F" w:rsidRDefault="00A2668F" w:rsidP="00F77389">
      <w:pPr>
        <w:widowControl w:val="0"/>
        <w:autoSpaceDE w:val="0"/>
        <w:autoSpaceDN w:val="0"/>
        <w:ind w:left="-142"/>
        <w:rPr>
          <w:rFonts w:asciiTheme="minorHAnsi" w:hAnsiTheme="minorHAnsi" w:cstheme="minorHAnsi"/>
          <w:color w:val="3B3838" w:themeColor="background2" w:themeShade="40"/>
        </w:rPr>
      </w:pPr>
    </w:p>
    <w:tbl>
      <w:tblPr>
        <w:tblW w:w="10349" w:type="dxa"/>
        <w:tblInd w:w="-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ayout w:type="fixed"/>
        <w:tblLook w:val="0000" w:firstRow="0" w:lastRow="0" w:firstColumn="0" w:lastColumn="0" w:noHBand="0" w:noVBand="0"/>
      </w:tblPr>
      <w:tblGrid>
        <w:gridCol w:w="993"/>
        <w:gridCol w:w="1134"/>
        <w:gridCol w:w="1275"/>
        <w:gridCol w:w="1701"/>
        <w:gridCol w:w="1701"/>
        <w:gridCol w:w="3545"/>
      </w:tblGrid>
      <w:tr w:rsidR="00A2668F" w:rsidRPr="00077C58" w14:paraId="35D906DC" w14:textId="77777777" w:rsidTr="00683099">
        <w:trPr>
          <w:cantSplit/>
        </w:trPr>
        <w:tc>
          <w:tcPr>
            <w:tcW w:w="993" w:type="dxa"/>
            <w:shd w:val="clear" w:color="auto" w:fill="E7E6E6" w:themeFill="background2"/>
          </w:tcPr>
          <w:p w14:paraId="6A7D7D0F"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DATE</w:t>
            </w:r>
          </w:p>
        </w:tc>
        <w:tc>
          <w:tcPr>
            <w:tcW w:w="1134" w:type="dxa"/>
            <w:shd w:val="clear" w:color="auto" w:fill="E7E6E6" w:themeFill="background2"/>
          </w:tcPr>
          <w:p w14:paraId="6B33A461"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CLIENT*</w:t>
            </w:r>
          </w:p>
        </w:tc>
        <w:tc>
          <w:tcPr>
            <w:tcW w:w="1275" w:type="dxa"/>
            <w:shd w:val="clear" w:color="auto" w:fill="E7E6E6" w:themeFill="background2"/>
          </w:tcPr>
          <w:p w14:paraId="373607B6"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SESSION NUMBER</w:t>
            </w:r>
          </w:p>
        </w:tc>
        <w:tc>
          <w:tcPr>
            <w:tcW w:w="1701" w:type="dxa"/>
            <w:shd w:val="clear" w:color="auto" w:fill="E7E6E6" w:themeFill="background2"/>
          </w:tcPr>
          <w:p w14:paraId="2ED2AF4E"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TOTAL COUNSELLING HOURS</w:t>
            </w:r>
          </w:p>
          <w:p w14:paraId="639C032C"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In-person</w:t>
            </w:r>
          </w:p>
        </w:tc>
        <w:tc>
          <w:tcPr>
            <w:tcW w:w="1701" w:type="dxa"/>
            <w:shd w:val="clear" w:color="auto" w:fill="E7E6E6" w:themeFill="background2"/>
          </w:tcPr>
          <w:p w14:paraId="7332A5E5"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sidRPr="00077C58">
              <w:rPr>
                <w:rFonts w:asciiTheme="minorHAnsi" w:hAnsiTheme="minorHAnsi" w:cstheme="minorHAnsi"/>
                <w:b/>
                <w:color w:val="3B3838" w:themeColor="background2" w:themeShade="40"/>
              </w:rPr>
              <w:t>TOTAL COUNSELLING HOURS</w:t>
            </w:r>
          </w:p>
          <w:p w14:paraId="79132625"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Online/</w:t>
            </w:r>
          </w:p>
          <w:p w14:paraId="6EAB3F44"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Telephone</w:t>
            </w:r>
          </w:p>
        </w:tc>
        <w:tc>
          <w:tcPr>
            <w:tcW w:w="3545" w:type="dxa"/>
            <w:shd w:val="clear" w:color="auto" w:fill="E7E6E6" w:themeFill="background2"/>
          </w:tcPr>
          <w:p w14:paraId="3AA70E36"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FOCUS OF THE SESSION</w:t>
            </w:r>
          </w:p>
        </w:tc>
      </w:tr>
      <w:tr w:rsidR="00A2668F" w:rsidRPr="00077C58" w14:paraId="71C7BB8E" w14:textId="77777777" w:rsidTr="00683099">
        <w:trPr>
          <w:cantSplit/>
          <w:trHeight w:val="1112"/>
        </w:trPr>
        <w:tc>
          <w:tcPr>
            <w:tcW w:w="993" w:type="dxa"/>
          </w:tcPr>
          <w:p w14:paraId="3ED4799D" w14:textId="4201DED8"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3.5.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20048F0E" w14:textId="77777777" w:rsidR="00A2668F" w:rsidRPr="001D33A0" w:rsidRDefault="00A2668F" w:rsidP="00A2668F">
            <w:pPr>
              <w:widowControl w:val="0"/>
              <w:autoSpaceDE w:val="0"/>
              <w:autoSpaceDN w:val="0"/>
              <w:spacing w:before="60"/>
              <w:jc w:val="center"/>
              <w:rPr>
                <w:rFonts w:asciiTheme="minorHAnsi" w:hAnsiTheme="minorHAnsi" w:cstheme="minorHAnsi"/>
                <w:color w:val="3B3838" w:themeColor="background2" w:themeShade="40"/>
                <w:sz w:val="22"/>
                <w:szCs w:val="22"/>
                <w:lang w:val="en-US"/>
              </w:rPr>
            </w:pPr>
            <w:r w:rsidRPr="001D33A0">
              <w:rPr>
                <w:rFonts w:asciiTheme="minorHAnsi" w:hAnsiTheme="minorHAnsi" w:cstheme="minorHAnsi"/>
                <w:color w:val="3B3838" w:themeColor="background2" w:themeShade="40"/>
                <w:sz w:val="22"/>
                <w:szCs w:val="22"/>
              </w:rPr>
              <w:t>SW</w:t>
            </w:r>
          </w:p>
          <w:p w14:paraId="0739B14F"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1275" w:type="dxa"/>
          </w:tcPr>
          <w:p w14:paraId="14E40EB0" w14:textId="77777777" w:rsidR="00A2668F" w:rsidRPr="001D33A0" w:rsidRDefault="00A2668F" w:rsidP="00A2668F">
            <w:pPr>
              <w:widowControl w:val="0"/>
              <w:autoSpaceDE w:val="0"/>
              <w:autoSpaceDN w:val="0"/>
              <w:spacing w:before="60"/>
              <w:jc w:val="center"/>
              <w:rPr>
                <w:rFonts w:asciiTheme="minorHAnsi" w:hAnsiTheme="minorHAnsi" w:cstheme="minorHAnsi"/>
                <w:color w:val="3B3838" w:themeColor="background2" w:themeShade="40"/>
                <w:sz w:val="22"/>
                <w:szCs w:val="22"/>
                <w:lang w:val="en-US"/>
              </w:rPr>
            </w:pPr>
            <w:r w:rsidRPr="001D33A0">
              <w:rPr>
                <w:rFonts w:asciiTheme="minorHAnsi" w:hAnsiTheme="minorHAnsi" w:cstheme="minorHAnsi"/>
                <w:color w:val="3B3838" w:themeColor="background2" w:themeShade="40"/>
                <w:sz w:val="22"/>
                <w:szCs w:val="22"/>
              </w:rPr>
              <w:t>15</w:t>
            </w:r>
          </w:p>
          <w:p w14:paraId="13FEE3C3"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1701" w:type="dxa"/>
          </w:tcPr>
          <w:p w14:paraId="34745BC0" w14:textId="05C96653"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30</w:t>
            </w:r>
          </w:p>
        </w:tc>
        <w:tc>
          <w:tcPr>
            <w:tcW w:w="1701" w:type="dxa"/>
          </w:tcPr>
          <w:p w14:paraId="6EF09928"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p w14:paraId="1F308D84"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p w14:paraId="24B1CFB4"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p w14:paraId="547A028F"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3545" w:type="dxa"/>
          </w:tcPr>
          <w:p w14:paraId="67C0FD71" w14:textId="75F089D3"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lang w:val="en-US"/>
              </w:rPr>
            </w:pPr>
            <w:r w:rsidRPr="00783B3E">
              <w:t>SW mourned the loss of his relationship with O and expressed his anger. Began to work on “What I want now”.</w:t>
            </w:r>
          </w:p>
        </w:tc>
      </w:tr>
      <w:tr w:rsidR="00A2668F" w:rsidRPr="00077C58" w14:paraId="0A036CF2" w14:textId="77777777" w:rsidTr="00683099">
        <w:trPr>
          <w:cantSplit/>
          <w:trHeight w:val="1104"/>
        </w:trPr>
        <w:tc>
          <w:tcPr>
            <w:tcW w:w="993" w:type="dxa"/>
          </w:tcPr>
          <w:p w14:paraId="167318D2" w14:textId="724EF17F"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4.5.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588BE8DC" w14:textId="56280F82"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2"/>
                    <w:szCs w:val="22"/>
                  </w:rPr>
                  <w:t>AL</w:t>
                </w:r>
              </w:smartTag>
            </w:smartTag>
          </w:p>
        </w:tc>
        <w:tc>
          <w:tcPr>
            <w:tcW w:w="1275" w:type="dxa"/>
          </w:tcPr>
          <w:p w14:paraId="306652CE" w14:textId="0C142ABA"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4</w:t>
            </w:r>
          </w:p>
        </w:tc>
        <w:tc>
          <w:tcPr>
            <w:tcW w:w="1701" w:type="dxa"/>
          </w:tcPr>
          <w:p w14:paraId="60838718" w14:textId="3E82E6F4"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31</w:t>
            </w:r>
          </w:p>
        </w:tc>
        <w:tc>
          <w:tcPr>
            <w:tcW w:w="1701" w:type="dxa"/>
          </w:tcPr>
          <w:p w14:paraId="30E290E4"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7EDD4740" w14:textId="27E46D99"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rPr>
            </w:pPr>
            <w:r w:rsidRPr="00783B3E">
              <w:t>AL arrived late, so spent session exploring A’s rigid pattern of punctuality and need to please others.</w:t>
            </w:r>
          </w:p>
        </w:tc>
      </w:tr>
      <w:tr w:rsidR="00A2668F" w:rsidRPr="00077C58" w14:paraId="234B41D4" w14:textId="77777777" w:rsidTr="00683099">
        <w:trPr>
          <w:cantSplit/>
          <w:trHeight w:val="979"/>
        </w:trPr>
        <w:tc>
          <w:tcPr>
            <w:tcW w:w="993" w:type="dxa"/>
          </w:tcPr>
          <w:p w14:paraId="40773BC8" w14:textId="6F98E125"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5.5.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393D4684" w14:textId="2AF3315C"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RN</w:t>
            </w:r>
          </w:p>
        </w:tc>
        <w:tc>
          <w:tcPr>
            <w:tcW w:w="1275" w:type="dxa"/>
          </w:tcPr>
          <w:p w14:paraId="14293E1B" w14:textId="7CB7E6EA"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2</w:t>
            </w:r>
          </w:p>
        </w:tc>
        <w:tc>
          <w:tcPr>
            <w:tcW w:w="1701" w:type="dxa"/>
          </w:tcPr>
          <w:p w14:paraId="0D405E50"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796EE7FE" w14:textId="6AABBA2E"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2</w:t>
            </w:r>
          </w:p>
        </w:tc>
        <w:tc>
          <w:tcPr>
            <w:tcW w:w="3545" w:type="dxa"/>
          </w:tcPr>
          <w:p w14:paraId="2EC6FFAC" w14:textId="014D497F"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lang w:val="en-US"/>
              </w:rPr>
            </w:pPr>
            <w:r w:rsidRPr="00783B3E">
              <w:t>Explored RN’s views of the family stresses. Looked at his patterns and what he wants from family members.</w:t>
            </w:r>
          </w:p>
        </w:tc>
      </w:tr>
      <w:tr w:rsidR="00EA58EE" w:rsidRPr="00077C58" w14:paraId="28439D53" w14:textId="77777777" w:rsidTr="00683099">
        <w:trPr>
          <w:cantSplit/>
          <w:trHeight w:val="979"/>
        </w:trPr>
        <w:tc>
          <w:tcPr>
            <w:tcW w:w="993" w:type="dxa"/>
          </w:tcPr>
          <w:p w14:paraId="0C776F49"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5CF4F532"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3C6F696A"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192BD0B7"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40F2C1B7"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BFE5D07" w14:textId="77777777" w:rsidR="00EA58EE" w:rsidRPr="00783B3E" w:rsidRDefault="00EA58EE" w:rsidP="00A2668F">
            <w:pPr>
              <w:widowControl w:val="0"/>
              <w:autoSpaceDE w:val="0"/>
              <w:autoSpaceDN w:val="0"/>
              <w:spacing w:before="60" w:after="60"/>
            </w:pPr>
          </w:p>
        </w:tc>
      </w:tr>
      <w:tr w:rsidR="00EA58EE" w:rsidRPr="00077C58" w14:paraId="323CAB39" w14:textId="77777777" w:rsidTr="00683099">
        <w:trPr>
          <w:cantSplit/>
          <w:trHeight w:val="979"/>
        </w:trPr>
        <w:tc>
          <w:tcPr>
            <w:tcW w:w="993" w:type="dxa"/>
          </w:tcPr>
          <w:p w14:paraId="43DB03FA"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44346BDB"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2A1A88D3"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56FFDF71"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312BD542"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79A10B55" w14:textId="77777777" w:rsidR="00EA58EE" w:rsidRPr="00783B3E" w:rsidRDefault="00EA58EE" w:rsidP="00A2668F">
            <w:pPr>
              <w:widowControl w:val="0"/>
              <w:autoSpaceDE w:val="0"/>
              <w:autoSpaceDN w:val="0"/>
              <w:spacing w:before="60" w:after="60"/>
            </w:pPr>
          </w:p>
        </w:tc>
      </w:tr>
      <w:tr w:rsidR="00EA58EE" w:rsidRPr="00077C58" w14:paraId="4E6E8668" w14:textId="77777777" w:rsidTr="00683099">
        <w:trPr>
          <w:cantSplit/>
          <w:trHeight w:val="979"/>
        </w:trPr>
        <w:tc>
          <w:tcPr>
            <w:tcW w:w="993" w:type="dxa"/>
          </w:tcPr>
          <w:p w14:paraId="1F24EAF2"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6655FE55"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0C0AFA78"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1C377D2D"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17C9E7F0"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7D3ABB1" w14:textId="77777777" w:rsidR="00EA58EE" w:rsidRPr="00783B3E" w:rsidRDefault="00EA58EE" w:rsidP="00A2668F">
            <w:pPr>
              <w:widowControl w:val="0"/>
              <w:autoSpaceDE w:val="0"/>
              <w:autoSpaceDN w:val="0"/>
              <w:spacing w:before="60" w:after="60"/>
            </w:pPr>
          </w:p>
        </w:tc>
      </w:tr>
      <w:tr w:rsidR="00EA58EE" w:rsidRPr="00077C58" w14:paraId="5BD5A729" w14:textId="77777777" w:rsidTr="00683099">
        <w:trPr>
          <w:cantSplit/>
          <w:trHeight w:val="979"/>
        </w:trPr>
        <w:tc>
          <w:tcPr>
            <w:tcW w:w="993" w:type="dxa"/>
          </w:tcPr>
          <w:p w14:paraId="101275B0"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2F399E01"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506F67A0"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5CE7481B"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2FC60BA0"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5BB8CE78" w14:textId="77777777" w:rsidR="00EA58EE" w:rsidRPr="00783B3E" w:rsidRDefault="00EA58EE" w:rsidP="00A2668F">
            <w:pPr>
              <w:widowControl w:val="0"/>
              <w:autoSpaceDE w:val="0"/>
              <w:autoSpaceDN w:val="0"/>
              <w:spacing w:before="60" w:after="60"/>
            </w:pPr>
          </w:p>
        </w:tc>
      </w:tr>
    </w:tbl>
    <w:p w14:paraId="3A5E4B3C" w14:textId="77777777" w:rsidR="00A2668F" w:rsidRPr="001D33A0" w:rsidRDefault="00A2668F" w:rsidP="00F77389">
      <w:pPr>
        <w:widowControl w:val="0"/>
        <w:autoSpaceDE w:val="0"/>
        <w:autoSpaceDN w:val="0"/>
        <w:ind w:left="-142"/>
        <w:rPr>
          <w:rFonts w:asciiTheme="minorHAnsi" w:hAnsiTheme="minorHAnsi" w:cstheme="minorHAnsi"/>
          <w:color w:val="3B3838" w:themeColor="background2" w:themeShade="40"/>
        </w:rPr>
      </w:pPr>
    </w:p>
    <w:p w14:paraId="55DEB1AD" w14:textId="77777777" w:rsidR="001D33A0" w:rsidRPr="001D33A0" w:rsidRDefault="001D33A0" w:rsidP="001D33A0">
      <w:pPr>
        <w:widowControl w:val="0"/>
        <w:autoSpaceDE w:val="0"/>
        <w:autoSpaceDN w:val="0"/>
        <w:rPr>
          <w:rFonts w:asciiTheme="minorHAnsi" w:hAnsiTheme="minorHAnsi" w:cstheme="minorHAnsi"/>
          <w:bCs/>
          <w:iCs/>
          <w:color w:val="3B3838" w:themeColor="background2" w:themeShade="40"/>
          <w:sz w:val="22"/>
          <w:szCs w:val="26"/>
          <w:u w:val="single"/>
          <w:lang w:val="en-US"/>
        </w:rPr>
      </w:pPr>
    </w:p>
    <w:p w14:paraId="7E9FAADA" w14:textId="77777777" w:rsidR="00102994" w:rsidRDefault="00102994" w:rsidP="00F77389">
      <w:pPr>
        <w:widowControl w:val="0"/>
        <w:autoSpaceDE w:val="0"/>
        <w:autoSpaceDN w:val="0"/>
        <w:spacing w:before="240"/>
        <w:ind w:left="-142"/>
        <w:rPr>
          <w:rFonts w:asciiTheme="minorHAnsi" w:hAnsiTheme="minorHAnsi" w:cstheme="minorHAnsi"/>
          <w:color w:val="3B3838" w:themeColor="background2" w:themeShade="40"/>
        </w:rPr>
      </w:pPr>
    </w:p>
    <w:p w14:paraId="76833BC1" w14:textId="35F992CE" w:rsidR="001D33A0" w:rsidRPr="001D33A0" w:rsidRDefault="001D33A0" w:rsidP="00F77389">
      <w:pPr>
        <w:widowControl w:val="0"/>
        <w:autoSpaceDE w:val="0"/>
        <w:autoSpaceDN w:val="0"/>
        <w:spacing w:before="24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 record of supervision is needed to evidence the CPCAB (and ethical) requirement that all counselling work must be appropriately supervised. Your </w:t>
      </w:r>
      <w:r w:rsidRPr="00F77389">
        <w:rPr>
          <w:rFonts w:asciiTheme="minorHAnsi" w:hAnsiTheme="minorHAnsi" w:cstheme="minorHAnsi"/>
          <w:color w:val="3B3838" w:themeColor="background2" w:themeShade="40"/>
        </w:rPr>
        <w:t>supervision log</w:t>
      </w:r>
      <w:r w:rsidRPr="001D33A0">
        <w:rPr>
          <w:rFonts w:asciiTheme="minorHAnsi" w:hAnsiTheme="minorHAnsi" w:cstheme="minorHAnsi"/>
          <w:color w:val="3B3838" w:themeColor="background2" w:themeShade="40"/>
        </w:rPr>
        <w:t xml:space="preserve"> should map to your client log. </w:t>
      </w:r>
      <w:r w:rsidR="00F77389">
        <w:rPr>
          <w:rStyle w:val="FootnoteReference"/>
          <w:rFonts w:asciiTheme="minorHAnsi" w:hAnsiTheme="minorHAnsi" w:cstheme="minorHAnsi"/>
          <w:color w:val="3B3838" w:themeColor="background2" w:themeShade="40"/>
        </w:rPr>
        <w:footnoteReference w:id="2"/>
      </w:r>
    </w:p>
    <w:p w14:paraId="23984DD5" w14:textId="77777777" w:rsidR="001D33A0" w:rsidRPr="001D33A0" w:rsidRDefault="001D33A0" w:rsidP="001D33A0">
      <w:pPr>
        <w:widowControl w:val="0"/>
        <w:autoSpaceDE w:val="0"/>
        <w:autoSpaceDN w:val="0"/>
        <w:rPr>
          <w:rFonts w:asciiTheme="minorHAnsi" w:hAnsiTheme="minorHAnsi" w:cstheme="minorHAnsi"/>
          <w:color w:val="3B3838" w:themeColor="background2" w:themeShade="40"/>
        </w:rPr>
      </w:pPr>
    </w:p>
    <w:p w14:paraId="70CE7805" w14:textId="17664487" w:rsidR="001D33A0" w:rsidRDefault="001D33A0" w:rsidP="00F77389">
      <w:pPr>
        <w:keepNext/>
        <w:spacing w:after="120"/>
        <w:ind w:left="-142"/>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Example 1 supervision log:</w:t>
      </w:r>
    </w:p>
    <w:tbl>
      <w:tblPr>
        <w:tblW w:w="10067"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4A0" w:firstRow="1" w:lastRow="0" w:firstColumn="1" w:lastColumn="0" w:noHBand="0" w:noVBand="1"/>
      </w:tblPr>
      <w:tblGrid>
        <w:gridCol w:w="1020"/>
        <w:gridCol w:w="1952"/>
        <w:gridCol w:w="1189"/>
        <w:gridCol w:w="1218"/>
        <w:gridCol w:w="4688"/>
      </w:tblGrid>
      <w:tr w:rsidR="00A7623C" w14:paraId="27F55E93"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971AB05" w14:textId="77777777" w:rsidR="00A7623C" w:rsidRDefault="00A7623C" w:rsidP="00683099">
            <w:pPr>
              <w:keepNext/>
              <w:widowControl w:val="0"/>
              <w:autoSpaceDE w:val="0"/>
              <w:autoSpaceDN w:val="0"/>
              <w:spacing w:before="40" w:after="60" w:line="256" w:lineRule="auto"/>
              <w:ind w:left="-230" w:firstLine="230"/>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Date</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68BA8960"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Type of supervision group/individual</w:t>
            </w:r>
          </w:p>
          <w:p w14:paraId="5735084E"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In-person / Online/telephone</w:t>
            </w: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288C8FC6"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Hours claimed</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337466F0" w14:textId="77777777" w:rsidR="00A7623C" w:rsidRDefault="00A7623C"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Client*</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139DCE05" w14:textId="77777777" w:rsidR="00A7623C" w:rsidRDefault="00A7623C"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Focus and outcome</w:t>
            </w:r>
          </w:p>
        </w:tc>
      </w:tr>
      <w:tr w:rsidR="00A7623C" w14:paraId="4DE0D68D"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5985FFD" w14:textId="48F47011" w:rsidR="00A7623C" w:rsidRPr="001D33A0" w:rsidRDefault="00A7623C" w:rsidP="00A7623C">
            <w:pPr>
              <w:keepNext/>
              <w:widowControl w:val="0"/>
              <w:autoSpaceDE w:val="0"/>
              <w:autoSpaceDN w:val="0"/>
              <w:spacing w:before="120" w:after="60"/>
              <w:jc w:val="center"/>
              <w:rPr>
                <w:rFonts w:asciiTheme="minorHAnsi" w:hAnsiTheme="minorHAnsi" w:cstheme="minorHAnsi"/>
                <w:color w:val="3B3838" w:themeColor="background2" w:themeShade="40"/>
                <w:sz w:val="22"/>
                <w:szCs w:val="22"/>
              </w:rPr>
            </w:pPr>
            <w:r w:rsidRPr="001D33A0">
              <w:rPr>
                <w:rFonts w:asciiTheme="minorHAnsi" w:hAnsiTheme="minorHAnsi" w:cstheme="minorHAnsi"/>
                <w:color w:val="3B3838" w:themeColor="background2" w:themeShade="40"/>
                <w:sz w:val="22"/>
                <w:szCs w:val="22"/>
              </w:rPr>
              <w:t>10.5.</w:t>
            </w:r>
            <w:r>
              <w:rPr>
                <w:rFonts w:asciiTheme="minorHAnsi" w:hAnsiTheme="minorHAnsi" w:cstheme="minorHAnsi"/>
                <w:color w:val="3B3838" w:themeColor="background2" w:themeShade="40"/>
                <w:sz w:val="22"/>
                <w:szCs w:val="22"/>
              </w:rPr>
              <w:t>23</w:t>
            </w:r>
          </w:p>
          <w:p w14:paraId="2AB01CDE" w14:textId="77777777" w:rsidR="00A7623C" w:rsidRDefault="00A7623C" w:rsidP="00A7623C">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504C70" w14:textId="2CEC1B00"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w:t>
            </w:r>
          </w:p>
          <w:p w14:paraId="78D49E59" w14:textId="67F863E4"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Online</w:t>
            </w:r>
          </w:p>
          <w:p w14:paraId="40912BB8"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1C47132E"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6DB77D50"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4F4958" w14:textId="1117B35B"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1.5</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BD8260" w14:textId="7A1B76BC"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AL </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F271C4" w14:textId="6B2F4E91" w:rsidR="00A7623C" w:rsidRP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Contracting: </w:t>
            </w:r>
            <w:r w:rsidRPr="00A7623C">
              <w:rPr>
                <w:rFonts w:asciiTheme="minorHAnsi" w:hAnsiTheme="minorHAnsi" w:cstheme="minorHAnsi"/>
                <w:color w:val="3B3838" w:themeColor="background2" w:themeShade="40"/>
                <w:lang w:eastAsia="en-US"/>
              </w:rPr>
              <w:t xml:space="preserve">Discussed my difficulties with contracting </w:t>
            </w:r>
            <w:r>
              <w:rPr>
                <w:rFonts w:asciiTheme="minorHAnsi" w:hAnsiTheme="minorHAnsi" w:cstheme="minorHAnsi"/>
                <w:color w:val="3B3838" w:themeColor="background2" w:themeShade="40"/>
                <w:lang w:eastAsia="en-US"/>
              </w:rPr>
              <w:t>online</w:t>
            </w:r>
            <w:r w:rsidRPr="00A7623C">
              <w:rPr>
                <w:rFonts w:asciiTheme="minorHAnsi" w:hAnsiTheme="minorHAnsi" w:cstheme="minorHAnsi"/>
                <w:color w:val="3B3838" w:themeColor="background2" w:themeShade="40"/>
                <w:lang w:eastAsia="en-US"/>
              </w:rPr>
              <w:t xml:space="preserve">. </w:t>
            </w:r>
          </w:p>
          <w:p w14:paraId="183F4258" w14:textId="26113B9C" w:rsid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 xml:space="preserve">Outcome: Explored idea of an “information sheet” to give to </w:t>
            </w:r>
            <w:r>
              <w:rPr>
                <w:rFonts w:asciiTheme="minorHAnsi" w:hAnsiTheme="minorHAnsi" w:cstheme="minorHAnsi"/>
                <w:color w:val="3B3838" w:themeColor="background2" w:themeShade="40"/>
                <w:lang w:eastAsia="en-US"/>
              </w:rPr>
              <w:t>share with client prior to discussing in 1</w:t>
            </w:r>
            <w:r w:rsidRPr="00730CB0">
              <w:rPr>
                <w:rFonts w:asciiTheme="minorHAnsi" w:hAnsiTheme="minorHAnsi" w:cstheme="minorHAnsi"/>
                <w:color w:val="3B3838" w:themeColor="background2" w:themeShade="40"/>
                <w:vertAlign w:val="superscript"/>
                <w:lang w:eastAsia="en-US"/>
              </w:rPr>
              <w:t>st</w:t>
            </w:r>
            <w:r>
              <w:rPr>
                <w:rFonts w:asciiTheme="minorHAnsi" w:hAnsiTheme="minorHAnsi" w:cstheme="minorHAnsi"/>
                <w:color w:val="3B3838" w:themeColor="background2" w:themeShade="40"/>
                <w:lang w:eastAsia="en-US"/>
              </w:rPr>
              <w:t xml:space="preserve"> session. </w:t>
            </w:r>
          </w:p>
        </w:tc>
      </w:tr>
      <w:tr w:rsidR="00A7623C" w14:paraId="234D5808" w14:textId="77777777" w:rsidTr="00730CB0">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vAlign w:val="center"/>
          </w:tcPr>
          <w:p w14:paraId="4593BBFC" w14:textId="29FCB50E" w:rsidR="00A7623C" w:rsidRDefault="00A7623C" w:rsidP="00A7623C">
            <w:pPr>
              <w:spacing w:before="120" w:line="256" w:lineRule="auto"/>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25.5.23</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F9F8771"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361BCC2C" w14:textId="78017E51"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G</w:t>
            </w:r>
          </w:p>
          <w:p w14:paraId="6C57F082" w14:textId="4CBE2DF6"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In-person</w:t>
            </w:r>
          </w:p>
          <w:p w14:paraId="637490D2"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09E4A428"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237A3A2C"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1660D5" w14:textId="39CB53F3"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2</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8DA3B9" w14:textId="7A7040E7"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MR</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422BAE" w14:textId="77777777" w:rsidR="00A7623C" w:rsidRP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Difficulty with time boundaries- went over session limit.</w:t>
            </w:r>
          </w:p>
          <w:p w14:paraId="50CEA99A" w14:textId="6D92727F" w:rsid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Outcome: To review contract with client at next session</w:t>
            </w:r>
          </w:p>
        </w:tc>
      </w:tr>
      <w:tr w:rsidR="00A7623C" w14:paraId="11841961"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36F1A3" w14:textId="77777777" w:rsidR="00A7623C" w:rsidRDefault="00A7623C"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E0E609"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p w14:paraId="7DE5CFB7"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p w14:paraId="6E57405A" w14:textId="77777777" w:rsidR="00A7623C" w:rsidRDefault="00A7623C" w:rsidP="001D51E1">
            <w:pPr>
              <w:spacing w:before="120" w:line="256" w:lineRule="auto"/>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4CAC6A"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7F31C1"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A48B63" w14:textId="77777777" w:rsidR="00A7623C" w:rsidRDefault="00A7623C" w:rsidP="00683099">
            <w:pPr>
              <w:spacing w:before="40" w:after="60" w:line="256" w:lineRule="auto"/>
              <w:outlineLvl w:val="7"/>
              <w:rPr>
                <w:rFonts w:asciiTheme="minorHAnsi" w:hAnsiTheme="minorHAnsi" w:cstheme="minorHAnsi"/>
                <w:color w:val="3B3838" w:themeColor="background2" w:themeShade="40"/>
                <w:lang w:eastAsia="en-US"/>
              </w:rPr>
            </w:pPr>
          </w:p>
        </w:tc>
      </w:tr>
    </w:tbl>
    <w:p w14:paraId="0AEF1E69" w14:textId="77777777" w:rsidR="00A7623C" w:rsidRPr="001D33A0" w:rsidRDefault="00A7623C" w:rsidP="00F77389">
      <w:pPr>
        <w:keepNext/>
        <w:spacing w:after="120"/>
        <w:ind w:left="-142"/>
        <w:rPr>
          <w:rFonts w:asciiTheme="minorHAnsi" w:hAnsiTheme="minorHAnsi" w:cstheme="minorHAnsi"/>
          <w:bCs/>
          <w:iCs/>
          <w:color w:val="3B3838" w:themeColor="background2" w:themeShade="40"/>
          <w:u w:val="single"/>
        </w:rPr>
      </w:pPr>
    </w:p>
    <w:p w14:paraId="383D4D47" w14:textId="33C62B9E" w:rsidR="001D33A0" w:rsidRPr="001D33A0" w:rsidRDefault="001D33A0" w:rsidP="001D51E1">
      <w:pPr>
        <w:keepNext/>
        <w:spacing w:after="1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Example 2 supervision log</w:t>
      </w:r>
    </w:p>
    <w:p w14:paraId="488A00D0" w14:textId="77777777" w:rsidR="001D33A0" w:rsidRPr="001D33A0" w:rsidRDefault="001D33A0" w:rsidP="00F77389">
      <w:pPr>
        <w:widowControl w:val="0"/>
        <w:autoSpaceDE w:val="0"/>
        <w:autoSpaceDN w:val="0"/>
        <w:spacing w:before="24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It can be useful to see exactly where the supervision is situated in the client log; an example of how this can be set out is illustrated below.</w:t>
      </w:r>
    </w:p>
    <w:p w14:paraId="714E09D2" w14:textId="77777777" w:rsidR="001D33A0" w:rsidRPr="001D33A0" w:rsidRDefault="001D33A0" w:rsidP="001D33A0">
      <w:pPr>
        <w:rPr>
          <w:rFonts w:asciiTheme="minorHAnsi" w:hAnsiTheme="minorHAnsi" w:cstheme="minorHAnsi"/>
          <w:color w:val="3B3838" w:themeColor="background2" w:themeShade="40"/>
        </w:rPr>
      </w:pPr>
    </w:p>
    <w:tbl>
      <w:tblPr>
        <w:tblW w:w="1034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8"/>
        <w:gridCol w:w="851"/>
        <w:gridCol w:w="31"/>
        <w:gridCol w:w="961"/>
        <w:gridCol w:w="1134"/>
        <w:gridCol w:w="6093"/>
      </w:tblGrid>
      <w:tr w:rsidR="001D33A0" w:rsidRPr="001D33A0" w14:paraId="67C15FC9" w14:textId="77777777" w:rsidTr="00730CB0">
        <w:trPr>
          <w:cantSplit/>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DBAA75"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Date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273D5E"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Client</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6A2A73"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Session</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EB3574"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rPr>
            </w:pPr>
            <w:r w:rsidRPr="001D33A0">
              <w:rPr>
                <w:rFonts w:asciiTheme="minorHAnsi" w:hAnsiTheme="minorHAnsi" w:cstheme="minorHAnsi"/>
                <w:b/>
                <w:color w:val="3B3838" w:themeColor="background2" w:themeShade="40"/>
                <w:sz w:val="22"/>
                <w:szCs w:val="22"/>
              </w:rPr>
              <w:t>Hours</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46E550C"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Focus of session and outcome</w:t>
            </w:r>
          </w:p>
        </w:tc>
      </w:tr>
      <w:tr w:rsidR="001D33A0" w:rsidRPr="001D33A0" w14:paraId="1FB33450" w14:textId="77777777" w:rsidTr="00730CB0">
        <w:trPr>
          <w:cantSplit/>
          <w:trHeight w:val="873"/>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849C3B" w14:textId="755488F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6A40B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41E960"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15</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A2EA1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63</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FBECA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 mourned the loss of his relationship with O and expressed his anger. Began to work on “What I want now”.</w:t>
            </w:r>
          </w:p>
        </w:tc>
      </w:tr>
      <w:tr w:rsidR="001D33A0" w:rsidRPr="001D33A0" w14:paraId="5D30A9DF" w14:textId="77777777" w:rsidTr="00730CB0">
        <w:trPr>
          <w:cantSplit/>
          <w:trHeight w:val="71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EAB2E3" w14:textId="4717A806"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DD6F6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0894F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4</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46D46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64</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4FD1CE"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arrived late, so spent session exploring A’s rigid pattern of punctuality and need to please others.</w:t>
            </w:r>
          </w:p>
        </w:tc>
      </w:tr>
      <w:tr w:rsidR="001D33A0" w:rsidRPr="001D33A0" w14:paraId="279ACEF1" w14:textId="77777777" w:rsidTr="00730CB0">
        <w:trPr>
          <w:cantSplit/>
          <w:trHeight w:val="74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F1A847" w14:textId="7195D9D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D1849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D82B5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2</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03489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65</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0504ED"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Explored RN’s views of the family stresses. Looked at his patterns and what he wants from family members.</w:t>
            </w:r>
          </w:p>
        </w:tc>
      </w:tr>
      <w:tr w:rsidR="001D33A0" w:rsidRPr="001D33A0" w14:paraId="0F41376B"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527106AF" w14:textId="43BED7C0" w:rsidR="001D33A0" w:rsidRPr="001D33A0" w:rsidRDefault="001D33A0" w:rsidP="00730CB0">
            <w:pPr>
              <w:keepNext/>
              <w:widowControl w:val="0"/>
              <w:autoSpaceDE w:val="0"/>
              <w:autoSpaceDN w:val="0"/>
              <w:spacing w:before="120" w:after="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10.5.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6D6BFFAD" w14:textId="0EDC4580" w:rsidR="00147610" w:rsidRPr="001D33A0" w:rsidRDefault="00147610" w:rsidP="00147610">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Pr>
                <w:rFonts w:asciiTheme="minorHAnsi" w:hAnsiTheme="minorHAnsi" w:cstheme="minorHAnsi"/>
                <w:b/>
                <w:color w:val="3B3838" w:themeColor="background2" w:themeShade="40"/>
                <w:sz w:val="20"/>
                <w:szCs w:val="20"/>
              </w:rPr>
              <w:t xml:space="preserve"> </w:t>
            </w:r>
            <w:r w:rsidRPr="001D33A0">
              <w:rPr>
                <w:rFonts w:asciiTheme="minorHAnsi" w:hAnsiTheme="minorHAnsi" w:cstheme="minorHAnsi"/>
                <w:b/>
                <w:color w:val="3B3838" w:themeColor="background2" w:themeShade="40"/>
                <w:sz w:val="20"/>
                <w:szCs w:val="20"/>
              </w:rPr>
              <w:t xml:space="preserve">Supervision </w:t>
            </w:r>
          </w:p>
          <w:p w14:paraId="633C7200" w14:textId="77777777" w:rsidR="00147610" w:rsidRPr="001D33A0" w:rsidRDefault="00147610" w:rsidP="00147610">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Signature</w:t>
            </w:r>
          </w:p>
          <w:p w14:paraId="551A4D40" w14:textId="20EE6868" w:rsidR="001D33A0" w:rsidRPr="001D33A0" w:rsidRDefault="00147610" w:rsidP="00147610">
            <w:pPr>
              <w:widowControl w:val="0"/>
              <w:autoSpaceDE w:val="0"/>
              <w:autoSpaceDN w:val="0"/>
              <w:spacing w:before="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w:t>
            </w:r>
          </w:p>
        </w:tc>
        <w:tc>
          <w:tcPr>
            <w:tcW w:w="1843"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6D127CB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p w14:paraId="794885D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p>
          <w:p w14:paraId="6E42D2C8"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Contracting </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149D287D"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 hour</w:t>
            </w:r>
          </w:p>
          <w:p w14:paraId="6C26F130" w14:textId="5924517A"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(individ</w:t>
            </w:r>
            <w:r w:rsidR="00D42A6E">
              <w:rPr>
                <w:rFonts w:asciiTheme="minorHAnsi" w:hAnsiTheme="minorHAnsi" w:cstheme="minorHAnsi"/>
                <w:color w:val="3B3838" w:themeColor="background2" w:themeShade="40"/>
                <w:sz w:val="20"/>
                <w:szCs w:val="20"/>
              </w:rPr>
              <w:t>ual</w:t>
            </w:r>
            <w:r w:rsidRPr="001D33A0">
              <w:rPr>
                <w:rFonts w:asciiTheme="minorHAnsi" w:hAnsiTheme="minorHAnsi" w:cstheme="minorHAnsi"/>
                <w:color w:val="3B3838" w:themeColor="background2" w:themeShade="40"/>
                <w:sz w:val="20"/>
                <w:szCs w:val="20"/>
              </w:rPr>
              <w:t>)</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CFFBDF8"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 xml:space="preserve">Concern that I am not challenging </w:t>
            </w: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’s perceptions of reality.</w:t>
            </w:r>
          </w:p>
          <w:p w14:paraId="6A278C90"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Possible identification with my issues. </w:t>
            </w:r>
          </w:p>
          <w:p w14:paraId="0A48565E"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r w:rsidRPr="001D33A0">
              <w:rPr>
                <w:rFonts w:asciiTheme="minorHAnsi" w:hAnsiTheme="minorHAnsi" w:cstheme="minorHAnsi"/>
                <w:b/>
                <w:color w:val="3B3838" w:themeColor="background2" w:themeShade="40"/>
                <w:sz w:val="20"/>
                <w:szCs w:val="20"/>
              </w:rPr>
              <w:t>Outcome:</w:t>
            </w:r>
            <w:r w:rsidRPr="001D33A0">
              <w:rPr>
                <w:rFonts w:asciiTheme="minorHAnsi" w:hAnsiTheme="minorHAnsi" w:cstheme="minorHAnsi"/>
                <w:color w:val="3B3838" w:themeColor="background2" w:themeShade="40"/>
                <w:sz w:val="20"/>
                <w:szCs w:val="20"/>
              </w:rPr>
              <w:t xml:space="preserve"> Take to my therapy. Re-focus on client goals in next session.</w:t>
            </w:r>
          </w:p>
          <w:p w14:paraId="142616C3"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Discussed my difficulties with contracting when there is so much to cover. </w:t>
            </w:r>
          </w:p>
          <w:p w14:paraId="1443FCAD"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r w:rsidRPr="001D33A0">
              <w:rPr>
                <w:rFonts w:asciiTheme="minorHAnsi" w:hAnsiTheme="minorHAnsi" w:cstheme="minorHAnsi"/>
                <w:b/>
                <w:color w:val="3B3838" w:themeColor="background2" w:themeShade="40"/>
                <w:sz w:val="20"/>
                <w:szCs w:val="20"/>
              </w:rPr>
              <w:t>Outcome:</w:t>
            </w:r>
            <w:r w:rsidRPr="001D33A0">
              <w:rPr>
                <w:rFonts w:asciiTheme="minorHAnsi" w:hAnsiTheme="minorHAnsi" w:cstheme="minorHAnsi"/>
                <w:color w:val="3B3838" w:themeColor="background2" w:themeShade="40"/>
                <w:sz w:val="20"/>
                <w:szCs w:val="20"/>
              </w:rPr>
              <w:t xml:space="preserve"> Explored idea of an “information sheet” to give to clients and how this would be received at my agency.</w:t>
            </w:r>
          </w:p>
        </w:tc>
      </w:tr>
      <w:tr w:rsidR="001D33A0" w:rsidRPr="001D33A0" w14:paraId="108665D6"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3F7AAAF" w14:textId="0B67C11C"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12.5.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5F5BD8DC" w14:textId="77777777" w:rsidR="001D33A0" w:rsidRPr="001D33A0" w:rsidRDefault="001D33A0" w:rsidP="00851367">
            <w:pPr>
              <w:widowControl w:val="0"/>
              <w:autoSpaceDE w:val="0"/>
              <w:autoSpaceDN w:val="0"/>
              <w:spacing w:after="60"/>
              <w:jc w:val="center"/>
              <w:rPr>
                <w:rFonts w:asciiTheme="minorHAnsi" w:hAnsiTheme="minorHAnsi" w:cstheme="minorHAnsi"/>
                <w:color w:val="3B3838" w:themeColor="background2" w:themeShade="40"/>
                <w:sz w:val="20"/>
                <w:szCs w:val="20"/>
                <w:lang w:val="en-US"/>
              </w:rPr>
            </w:pP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9B4F3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3B6613"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16</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C79FFF"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66</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51E335"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 back to grieving, very upset for most of the session; looked at all the aspects of the relationship he is missing.  Left looking more peaceful.</w:t>
            </w:r>
          </w:p>
        </w:tc>
      </w:tr>
      <w:tr w:rsidR="001D33A0" w:rsidRPr="001D33A0" w14:paraId="2AC50644"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FD86B5" w14:textId="7757E3BF"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12.5.</w:t>
            </w:r>
            <w:r w:rsidR="000411D3">
              <w:rPr>
                <w:rFonts w:asciiTheme="minorHAnsi" w:hAnsiTheme="minorHAnsi" w:cstheme="minorHAnsi"/>
                <w:color w:val="3B3838" w:themeColor="background2" w:themeShade="40"/>
                <w:sz w:val="20"/>
                <w:szCs w:val="20"/>
              </w:rPr>
              <w:t>23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257791"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68B6C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39374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67</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0B6F99"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arrived on time, congratulated him.  Not sure I should have done so, he did not respond in a pleased way.  Thought I was being patronising. Eventually discussed his relationship with mother.</w:t>
            </w:r>
          </w:p>
        </w:tc>
      </w:tr>
      <w:tr w:rsidR="001D33A0" w:rsidRPr="001D33A0" w14:paraId="73D8733E" w14:textId="77777777" w:rsidTr="00730CB0">
        <w:trPr>
          <w:cantSplit/>
          <w:trHeight w:val="74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8E35B1" w14:textId="029E84ED"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12.5.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AEC315"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7ED92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3</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5E069D"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68</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306D29"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RN arrived very angry, a new stress with siblings, feeling he does not belong in this family.</w:t>
            </w:r>
          </w:p>
        </w:tc>
      </w:tr>
      <w:tr w:rsidR="001D33A0" w:rsidRPr="001D33A0" w14:paraId="21A13451"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C9F7F4" w14:textId="165E1A31"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4C3A21BC" w14:textId="77777777" w:rsidR="001D33A0" w:rsidRPr="001D33A0" w:rsidRDefault="001D33A0" w:rsidP="00851367">
            <w:pPr>
              <w:widowControl w:val="0"/>
              <w:autoSpaceDE w:val="0"/>
              <w:autoSpaceDN w:val="0"/>
              <w:spacing w:after="60"/>
              <w:jc w:val="center"/>
              <w:rPr>
                <w:rFonts w:asciiTheme="minorHAnsi" w:hAnsiTheme="minorHAnsi" w:cstheme="minorHAnsi"/>
                <w:color w:val="3B3838" w:themeColor="background2" w:themeShade="40"/>
                <w:sz w:val="20"/>
                <w:szCs w:val="20"/>
                <w:lang w:val="en-US"/>
              </w:rPr>
            </w:pP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2CF7D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12C1AE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17</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1164F0"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69</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5A349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Still very sad – lots of tears – O’s birthday this week which was a painful landmark.</w:t>
            </w:r>
          </w:p>
        </w:tc>
      </w:tr>
      <w:tr w:rsidR="001D33A0" w:rsidRPr="001D33A0" w14:paraId="03FEDFFD" w14:textId="77777777" w:rsidTr="00730CB0">
        <w:trPr>
          <w:cantSplit/>
          <w:trHeight w:val="403"/>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60D3A1" w14:textId="331F9615"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A396E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E1572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AD9BD0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69</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35760F"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no show.</w:t>
            </w:r>
          </w:p>
        </w:tc>
      </w:tr>
      <w:tr w:rsidR="001D33A0" w:rsidRPr="001D33A0" w14:paraId="23E1DE70"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E3ABC6" w14:textId="5DCD6AA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41B3F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A270FC"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4</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D5545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70</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11F49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RN more upset than angry this session, explored his childhood and how he has never felt as though he belonged.  Could see his sense of abandonment and rejection clearly.</w:t>
            </w:r>
          </w:p>
        </w:tc>
      </w:tr>
      <w:tr w:rsidR="001D33A0" w:rsidRPr="001D33A0" w14:paraId="7A6DF0D9"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B1F3965" w14:textId="2C81B6BA" w:rsidR="001D33A0" w:rsidRPr="001D33A0" w:rsidRDefault="001D33A0" w:rsidP="00851367">
            <w:pPr>
              <w:keepNext/>
              <w:widowControl w:val="0"/>
              <w:autoSpaceDE w:val="0"/>
              <w:autoSpaceDN w:val="0"/>
              <w:spacing w:before="120" w:after="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24.5.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67E98ED6"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 xml:space="preserve">Supervision </w:t>
            </w:r>
          </w:p>
          <w:p w14:paraId="06199BF6"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Signature</w:t>
            </w:r>
          </w:p>
          <w:p w14:paraId="1F80D548"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w:t>
            </w:r>
          </w:p>
        </w:tc>
        <w:tc>
          <w:tcPr>
            <w:tcW w:w="1843"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C82E561"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and no show</w:t>
            </w:r>
          </w:p>
          <w:p w14:paraId="34A672E3"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 using archaic material in Here and Now</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70922E3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½  hour</w:t>
            </w:r>
          </w:p>
          <w:p w14:paraId="33045704"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(group)</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488AF651"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Felt I had made a big mistake with </w:t>
            </w: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Not sure how to rectify it.</w:t>
            </w:r>
          </w:p>
          <w:p w14:paraId="16184E4E"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Outcome: decided to write to him, offering him his usual time, hoping to see him.</w:t>
            </w:r>
          </w:p>
          <w:p w14:paraId="3D80C7C0"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 uncertain how to use childhood issues in person centred, here and now.</w:t>
            </w:r>
          </w:p>
          <w:p w14:paraId="107BDA2F"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Outcome: this is where the client wishes to be, supporting her to make links between feelings then and feelings now important.</w:t>
            </w:r>
          </w:p>
        </w:tc>
      </w:tr>
    </w:tbl>
    <w:p w14:paraId="66BDA260" w14:textId="77777777" w:rsidR="001D33A0" w:rsidRPr="001D33A0" w:rsidRDefault="001D33A0" w:rsidP="001D33A0">
      <w:pPr>
        <w:rPr>
          <w:rFonts w:asciiTheme="minorHAnsi" w:hAnsiTheme="minorHAnsi" w:cstheme="minorHAnsi"/>
          <w:color w:val="3B3838" w:themeColor="background2" w:themeShade="40"/>
          <w:sz w:val="22"/>
          <w:szCs w:val="22"/>
        </w:rPr>
      </w:pPr>
    </w:p>
    <w:p w14:paraId="5B2592D4" w14:textId="2B928BB2" w:rsidR="00F77389" w:rsidRDefault="001D33A0" w:rsidP="001D51E1">
      <w:pPr>
        <w:ind w:left="-142"/>
        <w:rPr>
          <w:rFonts w:asciiTheme="minorHAnsi" w:hAnsiTheme="minorHAnsi" w:cstheme="minorHAnsi"/>
          <w:color w:val="3B3838" w:themeColor="background2" w:themeShade="40"/>
          <w:sz w:val="22"/>
          <w:szCs w:val="22"/>
        </w:rPr>
      </w:pPr>
      <w:r w:rsidRPr="001D33A0">
        <w:rPr>
          <w:rFonts w:asciiTheme="minorHAnsi" w:hAnsiTheme="minorHAnsi" w:cstheme="minorHAnsi"/>
          <w:color w:val="3B3838" w:themeColor="background2" w:themeShade="40"/>
          <w:sz w:val="22"/>
          <w:szCs w:val="22"/>
        </w:rPr>
        <w:t xml:space="preserve">This example enables the tutor to see instantly if the required ratio of hours to supervision is </w:t>
      </w:r>
      <w:r w:rsidR="00C06C89">
        <w:rPr>
          <w:rFonts w:asciiTheme="minorHAnsi" w:hAnsiTheme="minorHAnsi" w:cstheme="minorHAnsi"/>
          <w:color w:val="3B3838" w:themeColor="background2" w:themeShade="40"/>
          <w:sz w:val="22"/>
          <w:szCs w:val="22"/>
        </w:rPr>
        <w:t>being met.</w:t>
      </w:r>
      <w:r w:rsidRPr="001D33A0">
        <w:rPr>
          <w:rFonts w:asciiTheme="minorHAnsi" w:hAnsiTheme="minorHAnsi" w:cstheme="minorHAnsi"/>
          <w:color w:val="3B3838" w:themeColor="background2" w:themeShade="40"/>
          <w:sz w:val="22"/>
          <w:szCs w:val="22"/>
        </w:rPr>
        <w:t xml:space="preserve"> </w:t>
      </w:r>
      <w:r w:rsidR="00C06C89">
        <w:rPr>
          <w:rFonts w:asciiTheme="minorHAnsi" w:hAnsiTheme="minorHAnsi" w:cstheme="minorHAnsi"/>
          <w:color w:val="3B3838" w:themeColor="background2" w:themeShade="40"/>
          <w:sz w:val="22"/>
          <w:szCs w:val="22"/>
        </w:rPr>
        <w:t xml:space="preserve">Furthermore, </w:t>
      </w:r>
      <w:r w:rsidR="00B74B07">
        <w:rPr>
          <w:rFonts w:asciiTheme="minorHAnsi" w:hAnsiTheme="minorHAnsi" w:cstheme="minorHAnsi"/>
          <w:color w:val="3B3838" w:themeColor="background2" w:themeShade="40"/>
          <w:sz w:val="22"/>
          <w:szCs w:val="22"/>
        </w:rPr>
        <w:t>the tutor can review</w:t>
      </w:r>
      <w:r w:rsidRPr="001D33A0">
        <w:rPr>
          <w:rFonts w:asciiTheme="minorHAnsi" w:hAnsiTheme="minorHAnsi" w:cstheme="minorHAnsi"/>
          <w:color w:val="3B3838" w:themeColor="background2" w:themeShade="40"/>
          <w:sz w:val="22"/>
          <w:szCs w:val="22"/>
        </w:rPr>
        <w:t xml:space="preserve"> links between issues brought up by the client</w:t>
      </w:r>
      <w:r w:rsidR="00B74B07">
        <w:rPr>
          <w:rFonts w:asciiTheme="minorHAnsi" w:hAnsiTheme="minorHAnsi" w:cstheme="minorHAnsi"/>
          <w:color w:val="3B3838" w:themeColor="background2" w:themeShade="40"/>
          <w:sz w:val="22"/>
          <w:szCs w:val="22"/>
        </w:rPr>
        <w:t xml:space="preserve"> and use this log to </w:t>
      </w:r>
      <w:r w:rsidR="00E82927">
        <w:rPr>
          <w:rFonts w:asciiTheme="minorHAnsi" w:hAnsiTheme="minorHAnsi" w:cstheme="minorHAnsi"/>
          <w:color w:val="3B3838" w:themeColor="background2" w:themeShade="40"/>
          <w:sz w:val="22"/>
          <w:szCs w:val="22"/>
        </w:rPr>
        <w:t>identify areas that are not being discussed in supervision and to check in with the candidate to explore why</w:t>
      </w:r>
      <w:r w:rsidR="00C4382E">
        <w:rPr>
          <w:rFonts w:asciiTheme="minorHAnsi" w:hAnsiTheme="minorHAnsi" w:cstheme="minorHAnsi"/>
          <w:color w:val="3B3838" w:themeColor="background2" w:themeShade="40"/>
          <w:sz w:val="22"/>
          <w:szCs w:val="22"/>
        </w:rPr>
        <w:t>, especially</w:t>
      </w:r>
      <w:r w:rsidR="00E82927">
        <w:rPr>
          <w:rFonts w:asciiTheme="minorHAnsi" w:hAnsiTheme="minorHAnsi" w:cstheme="minorHAnsi"/>
          <w:color w:val="3B3838" w:themeColor="background2" w:themeShade="40"/>
          <w:sz w:val="22"/>
          <w:szCs w:val="22"/>
        </w:rPr>
        <w:t xml:space="preserve"> if they have a particular concern</w:t>
      </w:r>
      <w:r w:rsidR="00C4382E">
        <w:rPr>
          <w:rFonts w:asciiTheme="minorHAnsi" w:hAnsiTheme="minorHAnsi" w:cstheme="minorHAnsi"/>
          <w:color w:val="3B3838" w:themeColor="background2" w:themeShade="40"/>
          <w:sz w:val="22"/>
          <w:szCs w:val="22"/>
        </w:rPr>
        <w:t>.</w:t>
      </w:r>
    </w:p>
    <w:p w14:paraId="3005E4E9" w14:textId="77777777" w:rsidR="00FD458E" w:rsidRDefault="00FD458E" w:rsidP="001D51E1">
      <w:pPr>
        <w:ind w:left="-142"/>
        <w:rPr>
          <w:rFonts w:asciiTheme="minorHAnsi" w:hAnsiTheme="minorHAnsi" w:cstheme="minorHAnsi"/>
          <w:color w:val="3B3838" w:themeColor="background2" w:themeShade="40"/>
          <w:sz w:val="22"/>
          <w:szCs w:val="22"/>
        </w:rPr>
      </w:pPr>
    </w:p>
    <w:p w14:paraId="3B65C59F" w14:textId="77777777" w:rsidR="00254687" w:rsidRDefault="00254687" w:rsidP="001D51E1">
      <w:pPr>
        <w:ind w:left="-142"/>
        <w:rPr>
          <w:rFonts w:asciiTheme="minorHAnsi" w:hAnsiTheme="minorHAnsi" w:cstheme="minorHAnsi"/>
          <w:color w:val="3B3838" w:themeColor="background2" w:themeShade="40"/>
          <w:sz w:val="22"/>
          <w:szCs w:val="22"/>
        </w:rPr>
      </w:pPr>
    </w:p>
    <w:p w14:paraId="4A3D61F6" w14:textId="77777777" w:rsidR="00254687" w:rsidRDefault="00254687" w:rsidP="001D51E1">
      <w:pPr>
        <w:ind w:left="-142"/>
        <w:rPr>
          <w:rFonts w:asciiTheme="minorHAnsi" w:hAnsiTheme="minorHAnsi" w:cstheme="minorHAnsi"/>
          <w:color w:val="3B3838" w:themeColor="background2" w:themeShade="40"/>
          <w:sz w:val="22"/>
          <w:szCs w:val="22"/>
        </w:rPr>
      </w:pPr>
    </w:p>
    <w:p w14:paraId="62337347" w14:textId="77777777" w:rsidR="00254687" w:rsidRDefault="00254687" w:rsidP="001D51E1">
      <w:pPr>
        <w:ind w:left="-142"/>
        <w:rPr>
          <w:rFonts w:asciiTheme="minorHAnsi" w:hAnsiTheme="minorHAnsi" w:cstheme="minorHAnsi"/>
          <w:color w:val="3B3838" w:themeColor="background2" w:themeShade="40"/>
          <w:sz w:val="22"/>
          <w:szCs w:val="22"/>
        </w:rPr>
      </w:pPr>
    </w:p>
    <w:p w14:paraId="7311A6E0" w14:textId="77777777" w:rsidR="00254687" w:rsidRDefault="00254687" w:rsidP="008E5241">
      <w:pPr>
        <w:rPr>
          <w:rFonts w:asciiTheme="minorHAnsi" w:hAnsiTheme="minorHAnsi" w:cstheme="minorHAnsi"/>
          <w:color w:val="3B3838" w:themeColor="background2" w:themeShade="40"/>
          <w:sz w:val="22"/>
          <w:szCs w:val="22"/>
        </w:rPr>
      </w:pPr>
    </w:p>
    <w:p w14:paraId="0CE4938C" w14:textId="77777777" w:rsidR="00254687" w:rsidRDefault="00254687" w:rsidP="001D51E1">
      <w:pPr>
        <w:ind w:left="-142"/>
        <w:rPr>
          <w:rFonts w:asciiTheme="minorHAnsi" w:hAnsiTheme="minorHAnsi" w:cstheme="minorHAnsi"/>
          <w:color w:val="3B3838" w:themeColor="background2" w:themeShade="40"/>
          <w:sz w:val="22"/>
          <w:szCs w:val="22"/>
        </w:rPr>
      </w:pPr>
    </w:p>
    <w:p w14:paraId="6A5746BF" w14:textId="77777777" w:rsidR="00254687" w:rsidRDefault="00254687" w:rsidP="001D51E1">
      <w:pPr>
        <w:ind w:left="-142"/>
        <w:rPr>
          <w:rFonts w:asciiTheme="minorHAnsi" w:hAnsiTheme="minorHAnsi" w:cstheme="minorHAnsi"/>
          <w:color w:val="3B3838" w:themeColor="background2" w:themeShade="40"/>
          <w:sz w:val="22"/>
          <w:szCs w:val="22"/>
        </w:rPr>
      </w:pPr>
    </w:p>
    <w:p w14:paraId="5468B382" w14:textId="7BDE8363" w:rsidR="00F77389" w:rsidRDefault="00F77389" w:rsidP="001D33A0">
      <w:pPr>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2" behindDoc="0" locked="0" layoutInCell="1" allowOverlap="1" wp14:anchorId="2263799B" wp14:editId="1F3AAD9D">
                <wp:simplePos x="0" y="0"/>
                <wp:positionH relativeFrom="margin">
                  <wp:posOffset>-635</wp:posOffset>
                </wp:positionH>
                <wp:positionV relativeFrom="paragraph">
                  <wp:posOffset>-3175</wp:posOffset>
                </wp:positionV>
                <wp:extent cx="6502400" cy="698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502400" cy="698500"/>
                        </a:xfrm>
                        <a:prstGeom prst="rect">
                          <a:avLst/>
                        </a:prstGeom>
                        <a:solidFill>
                          <a:srgbClr val="E77D70"/>
                        </a:solidFill>
                        <a:ln w="6350">
                          <a:noFill/>
                        </a:ln>
                      </wps:spPr>
                      <wps:txbx>
                        <w:txbxContent>
                          <w:p w14:paraId="29843115" w14:textId="77777777" w:rsidR="00683099" w:rsidRPr="00732B9F" w:rsidRDefault="00683099" w:rsidP="00732B9F">
                            <w:pPr>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Appendix 1</w:t>
                            </w:r>
                            <w:r w:rsidRPr="00732B9F">
                              <w:rPr>
                                <w:rFonts w:asciiTheme="minorHAnsi" w:hAnsiTheme="minorHAnsi" w:cstheme="minorHAnsi"/>
                                <w:color w:val="FFFFFF" w:themeColor="background1"/>
                                <w:sz w:val="40"/>
                                <w:szCs w:val="40"/>
                              </w:rPr>
                              <w:t xml:space="preserve">: </w:t>
                            </w:r>
                            <w:bookmarkStart w:id="28" w:name="Appendix_1"/>
                            <w:bookmarkEnd w:id="28"/>
                            <w:r w:rsidRPr="00732B9F">
                              <w:rPr>
                                <w:rFonts w:asciiTheme="minorHAnsi" w:hAnsiTheme="minorHAnsi" w:cstheme="minorHAnsi"/>
                                <w:color w:val="FFFFFF" w:themeColor="background1"/>
                                <w:sz w:val="40"/>
                                <w:szCs w:val="40"/>
                              </w:rPr>
                              <w:t>Counselling hours – should they include working with children?</w:t>
                            </w:r>
                          </w:p>
                          <w:p w14:paraId="2A00CDA9" w14:textId="4F5BB2FE" w:rsidR="00683099" w:rsidRPr="00732B9F" w:rsidRDefault="00683099" w:rsidP="00F77389">
                            <w:pPr>
                              <w:rPr>
                                <w:rFonts w:asciiTheme="minorHAnsi" w:hAnsiTheme="minorHAnsi" w:cstheme="minorHAnsi"/>
                                <w:color w:val="FFFFFF" w:themeColor="background1"/>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799B" id="Text Box 35" o:spid="_x0000_s1038" type="#_x0000_t202" style="position:absolute;margin-left:-.05pt;margin-top:-.25pt;width:512pt;height: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" fillcolor="#e77d70" stroked="f" strokeweight=".5pt">
                <v:textbox>
                  <w:txbxContent>
                    <w:p w14:paraId="29843115" w14:textId="77777777" w:rsidR="00683099" w:rsidRPr="00732B9F" w:rsidRDefault="00683099" w:rsidP="00732B9F">
                      <w:pPr>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Appendix 1</w:t>
                      </w:r>
                      <w:r w:rsidRPr="00732B9F">
                        <w:rPr>
                          <w:rFonts w:asciiTheme="minorHAnsi" w:hAnsiTheme="minorHAnsi" w:cstheme="minorHAnsi"/>
                          <w:color w:val="FFFFFF" w:themeColor="background1"/>
                          <w:sz w:val="40"/>
                          <w:szCs w:val="40"/>
                        </w:rPr>
                        <w:t xml:space="preserve">: </w:t>
                      </w:r>
                      <w:bookmarkStart w:id="29" w:name="Appendix_1"/>
                      <w:bookmarkEnd w:id="29"/>
                      <w:r w:rsidRPr="00732B9F">
                        <w:rPr>
                          <w:rFonts w:asciiTheme="minorHAnsi" w:hAnsiTheme="minorHAnsi" w:cstheme="minorHAnsi"/>
                          <w:color w:val="FFFFFF" w:themeColor="background1"/>
                          <w:sz w:val="40"/>
                          <w:szCs w:val="40"/>
                        </w:rPr>
                        <w:t>Counselling hours – should they include working with children?</w:t>
                      </w:r>
                    </w:p>
                    <w:p w14:paraId="2A00CDA9" w14:textId="4F5BB2FE" w:rsidR="00683099" w:rsidRPr="00732B9F" w:rsidRDefault="00683099" w:rsidP="00F77389">
                      <w:pPr>
                        <w:rPr>
                          <w:rFonts w:asciiTheme="minorHAnsi" w:hAnsiTheme="minorHAnsi" w:cstheme="minorHAnsi"/>
                          <w:color w:val="FFFFFF" w:themeColor="background1"/>
                          <w:sz w:val="40"/>
                          <w:szCs w:val="40"/>
                          <w:u w:val="single"/>
                        </w:rPr>
                      </w:pPr>
                    </w:p>
                  </w:txbxContent>
                </v:textbox>
                <w10:wrap anchorx="margin"/>
              </v:shape>
            </w:pict>
          </mc:Fallback>
        </mc:AlternateContent>
      </w:r>
    </w:p>
    <w:p w14:paraId="60FE92E6" w14:textId="21566EE1" w:rsidR="00F77389" w:rsidRDefault="00F77389" w:rsidP="001D33A0">
      <w:pPr>
        <w:rPr>
          <w:rFonts w:asciiTheme="minorHAnsi" w:hAnsiTheme="minorHAnsi" w:cstheme="minorHAnsi"/>
          <w:color w:val="3B3838" w:themeColor="background2" w:themeShade="40"/>
          <w:sz w:val="22"/>
          <w:szCs w:val="22"/>
        </w:rPr>
      </w:pPr>
    </w:p>
    <w:p w14:paraId="0BE861BE" w14:textId="6CFA6BBF" w:rsidR="00F77389" w:rsidRDefault="00F77389" w:rsidP="001D33A0">
      <w:pPr>
        <w:rPr>
          <w:rFonts w:asciiTheme="minorHAnsi" w:hAnsiTheme="minorHAnsi" w:cstheme="minorHAnsi"/>
          <w:color w:val="3B3838" w:themeColor="background2" w:themeShade="40"/>
          <w:sz w:val="22"/>
          <w:szCs w:val="22"/>
        </w:rPr>
      </w:pPr>
    </w:p>
    <w:p w14:paraId="5E04614A" w14:textId="77777777" w:rsidR="00F77389" w:rsidRPr="001D33A0" w:rsidRDefault="00F77389" w:rsidP="001D33A0">
      <w:pPr>
        <w:rPr>
          <w:rFonts w:asciiTheme="minorHAnsi" w:hAnsiTheme="minorHAnsi" w:cstheme="minorHAnsi"/>
          <w:color w:val="3B3838" w:themeColor="background2" w:themeShade="40"/>
          <w:sz w:val="22"/>
          <w:szCs w:val="22"/>
        </w:rPr>
      </w:pPr>
    </w:p>
    <w:p w14:paraId="3BC81C9A" w14:textId="6CD57932" w:rsidR="001D33A0" w:rsidRPr="001D33A0" w:rsidRDefault="001D33A0" w:rsidP="00732B9F">
      <w:pPr>
        <w:pStyle w:val="NormalWeb"/>
        <w:spacing w:line="240" w:lineRule="auto"/>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CPCAB is often asked whether candidates can undertake placements working with children when studying the </w:t>
      </w:r>
      <w:r w:rsidR="00C4382E">
        <w:rPr>
          <w:rFonts w:asciiTheme="minorHAnsi" w:hAnsiTheme="minorHAnsi" w:cstheme="minorHAnsi"/>
          <w:color w:val="3B3838" w:themeColor="background2" w:themeShade="40"/>
          <w:sz w:val="24"/>
          <w:szCs w:val="24"/>
        </w:rPr>
        <w:t>L</w:t>
      </w:r>
      <w:r w:rsidRPr="001D33A0">
        <w:rPr>
          <w:rFonts w:asciiTheme="minorHAnsi" w:hAnsiTheme="minorHAnsi" w:cstheme="minorHAnsi"/>
          <w:color w:val="3B3838" w:themeColor="background2" w:themeShade="40"/>
          <w:sz w:val="24"/>
          <w:szCs w:val="24"/>
        </w:rPr>
        <w:t xml:space="preserve">evel 4 Diploma in Therapeutic Counselling (TC-L4) and if so what percentage of the required 100 hours can be with children. </w:t>
      </w:r>
    </w:p>
    <w:p w14:paraId="06FE0D46" w14:textId="7CD985A4" w:rsidR="001D33A0" w:rsidRPr="001D33A0" w:rsidRDefault="001D33A0" w:rsidP="00732B9F">
      <w:pPr>
        <w:pStyle w:val="NormalWeb"/>
        <w:spacing w:before="0" w:after="0" w:afterAutospacing="0" w:line="240" w:lineRule="auto"/>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The answer is not simple because </w:t>
      </w:r>
      <w:r w:rsidR="00344EB0" w:rsidRPr="001D33A0">
        <w:rPr>
          <w:rFonts w:asciiTheme="minorHAnsi" w:hAnsiTheme="minorHAnsi" w:cstheme="minorHAnsi"/>
          <w:color w:val="3B3838" w:themeColor="background2" w:themeShade="40"/>
          <w:sz w:val="24"/>
          <w:szCs w:val="24"/>
        </w:rPr>
        <w:t>several</w:t>
      </w:r>
      <w:r w:rsidRPr="001D33A0">
        <w:rPr>
          <w:rFonts w:asciiTheme="minorHAnsi" w:hAnsiTheme="minorHAnsi" w:cstheme="minorHAnsi"/>
          <w:color w:val="3B3838" w:themeColor="background2" w:themeShade="40"/>
          <w:sz w:val="24"/>
          <w:szCs w:val="24"/>
        </w:rPr>
        <w:t xml:space="preserve"> factors need to be taken into consideration. The key issues to consider are:</w:t>
      </w:r>
    </w:p>
    <w:p w14:paraId="5B4FFB4A" w14:textId="6563F567" w:rsidR="001D33A0" w:rsidRPr="001D33A0" w:rsidRDefault="001D33A0" w:rsidP="009339B9">
      <w:pPr>
        <w:numPr>
          <w:ilvl w:val="0"/>
          <w:numId w:val="19"/>
        </w:numPr>
        <w:tabs>
          <w:tab w:val="clear" w:pos="1080"/>
          <w:tab w:val="num" w:pos="720"/>
        </w:tabs>
        <w:spacing w:after="100" w:afterAutospacing="1"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safety and protection of children is paramount and specialist training, knowledge and skills are needed to work with </w:t>
      </w:r>
      <w:r w:rsidR="00344EB0" w:rsidRPr="001D33A0">
        <w:rPr>
          <w:rFonts w:asciiTheme="minorHAnsi" w:hAnsiTheme="minorHAnsi" w:cstheme="minorHAnsi"/>
          <w:color w:val="3B3838" w:themeColor="background2" w:themeShade="40"/>
        </w:rPr>
        <w:t>children.</w:t>
      </w:r>
      <w:r w:rsidRPr="001D33A0">
        <w:rPr>
          <w:rFonts w:asciiTheme="minorHAnsi" w:hAnsiTheme="minorHAnsi" w:cstheme="minorHAnsi"/>
          <w:color w:val="3B3838" w:themeColor="background2" w:themeShade="40"/>
        </w:rPr>
        <w:t xml:space="preserve"> </w:t>
      </w:r>
    </w:p>
    <w:p w14:paraId="26681CF4" w14:textId="03E9F65F"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The client work undertaken for TC-L4 must include sufficient client hours to demonstrate competence with adults and enable the candidate to meet the learning outcomes and assessment criteria</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06C7EE02" w14:textId="77777777" w:rsidR="00EE2508"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Centres (usually course tutors) hold responsibility for managing placements so the final decision of where candidates undertake placements rests with the centre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r w:rsidR="00EE296A">
        <w:rPr>
          <w:rFonts w:asciiTheme="minorHAnsi" w:hAnsiTheme="minorHAnsi" w:cstheme="minorHAnsi"/>
          <w:color w:val="3B3838" w:themeColor="background2" w:themeShade="40"/>
        </w:rPr>
        <w:t xml:space="preserve"> </w:t>
      </w:r>
    </w:p>
    <w:p w14:paraId="032B72AB" w14:textId="48BD3DFF" w:rsidR="001D33A0" w:rsidRPr="001D33A0" w:rsidRDefault="00EE296A"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Part</w:t>
      </w:r>
      <w:r w:rsidR="00103740">
        <w:rPr>
          <w:rFonts w:asciiTheme="minorHAnsi" w:hAnsiTheme="minorHAnsi" w:cstheme="minorHAnsi"/>
          <w:color w:val="3B3838" w:themeColor="background2" w:themeShade="40"/>
        </w:rPr>
        <w:t xml:space="preserve">icular reference should be made to the requirements of the chosen professional association, for example centres offering the BACP APQ and candidates wishing to </w:t>
      </w:r>
      <w:r w:rsidR="00143907">
        <w:rPr>
          <w:rFonts w:asciiTheme="minorHAnsi" w:hAnsiTheme="minorHAnsi" w:cstheme="minorHAnsi"/>
          <w:color w:val="3B3838" w:themeColor="background2" w:themeShade="40"/>
        </w:rPr>
        <w:t xml:space="preserve">gain BACP membership should refer to </w:t>
      </w:r>
      <w:hyperlink r:id="rId19" w:history="1">
        <w:r w:rsidR="00143907" w:rsidRPr="00143907">
          <w:rPr>
            <w:rStyle w:val="Hyperlink"/>
            <w:rFonts w:asciiTheme="minorHAnsi" w:hAnsiTheme="minorHAnsi" w:cstheme="minorHAnsi"/>
          </w:rPr>
          <w:t>the</w:t>
        </w:r>
        <w:r w:rsidR="00EE2508">
          <w:rPr>
            <w:rStyle w:val="Hyperlink"/>
            <w:rFonts w:asciiTheme="minorHAnsi" w:hAnsiTheme="minorHAnsi" w:cstheme="minorHAnsi"/>
          </w:rPr>
          <w:t xml:space="preserve"> BACP</w:t>
        </w:r>
        <w:r w:rsidR="00143907" w:rsidRPr="00143907">
          <w:rPr>
            <w:rStyle w:val="Hyperlink"/>
            <w:rFonts w:asciiTheme="minorHAnsi" w:hAnsiTheme="minorHAnsi" w:cstheme="minorHAnsi"/>
          </w:rPr>
          <w:t xml:space="preserve"> requirements</w:t>
        </w:r>
      </w:hyperlink>
      <w:r w:rsidR="00143907">
        <w:rPr>
          <w:rFonts w:asciiTheme="minorHAnsi" w:hAnsiTheme="minorHAnsi" w:cstheme="minorHAnsi"/>
          <w:color w:val="3B3838" w:themeColor="background2" w:themeShade="40"/>
        </w:rPr>
        <w:t>.</w:t>
      </w:r>
    </w:p>
    <w:p w14:paraId="34DABC2D" w14:textId="73FB46AE"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Some individual candidates may have specific skills and knowledge acquired outside the course that enable individual candidates to work ethically and safely with children</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4671CAB7" w14:textId="1312A615"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Candidates should not carry sole responsibility for client assessment in the agency and should have access to referral routes if they encounter clients or issues that are beyond their individual competence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167A9A16" w14:textId="6243A817"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The term ‘child’ encompasses a wide age range; competence to work with 16+ is different from the competence required to work with children of primary school age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7875FC08" w14:textId="77777777"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Agencies may have their own requirements for candidates working in their placement. </w:t>
      </w:r>
    </w:p>
    <w:p w14:paraId="6152A807" w14:textId="54976CD9" w:rsidR="001D33A0" w:rsidRPr="001D33A0" w:rsidRDefault="001D33A0" w:rsidP="001D33A0">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t>Courses are not all the same</w:t>
      </w:r>
      <w:r w:rsidRPr="001D33A0">
        <w:rPr>
          <w:rFonts w:asciiTheme="minorHAnsi" w:hAnsiTheme="minorHAnsi" w:cstheme="minorHAnsi"/>
          <w:color w:val="3B3838" w:themeColor="background2" w:themeShade="40"/>
          <w:sz w:val="24"/>
          <w:szCs w:val="24"/>
        </w:rPr>
        <w:br/>
        <w:t xml:space="preserve">The CPCAB </w:t>
      </w:r>
      <w:r w:rsidR="00427F4B">
        <w:rPr>
          <w:rFonts w:asciiTheme="minorHAnsi" w:hAnsiTheme="minorHAnsi" w:cstheme="minorHAnsi"/>
          <w:color w:val="3B3838" w:themeColor="background2" w:themeShade="40"/>
          <w:sz w:val="24"/>
          <w:szCs w:val="24"/>
        </w:rPr>
        <w:t>L</w:t>
      </w:r>
      <w:r w:rsidRPr="001D33A0">
        <w:rPr>
          <w:rFonts w:asciiTheme="minorHAnsi" w:hAnsiTheme="minorHAnsi" w:cstheme="minorHAnsi"/>
          <w:color w:val="3B3838" w:themeColor="background2" w:themeShade="40"/>
          <w:sz w:val="24"/>
          <w:szCs w:val="24"/>
        </w:rPr>
        <w:t>evel 4 Diploma is assessed to a national standard via a common set of learning outcomes and associated assessment criteria but each individual centre has its own unique training programme. If the centre training programme (1) includes specific skills and knowledge for working with children and (2) the tutors are themselves suitably qualified and experienced in this area, they may support candidates to take up placements working with children.</w:t>
      </w:r>
    </w:p>
    <w:p w14:paraId="3B050EC0"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If the course itself does not include specialised training for working with children but the agency offers and supports candidates to work with children via their own induction and training programmes, candidates may undertake a proportion of their hours with children provided the course tutors are happy to support this.</w:t>
      </w:r>
    </w:p>
    <w:p w14:paraId="4C13BF67" w14:textId="77777777" w:rsidR="001D33A0" w:rsidRDefault="001D33A0" w:rsidP="001D33A0">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In all cases candidates should be supported by appropriate clinical supervision. This is often provided by the agency itself.</w:t>
      </w:r>
    </w:p>
    <w:p w14:paraId="69F7D831" w14:textId="01C90CB4"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t xml:space="preserve">Centres and Group Training </w:t>
      </w:r>
      <w:r w:rsidR="00152C8C">
        <w:rPr>
          <w:rStyle w:val="Strong"/>
          <w:rFonts w:asciiTheme="minorHAnsi" w:hAnsiTheme="minorHAnsi" w:cstheme="minorHAnsi"/>
          <w:color w:val="3B3838" w:themeColor="background2" w:themeShade="40"/>
          <w:sz w:val="24"/>
          <w:szCs w:val="24"/>
        </w:rPr>
        <w:t>S</w:t>
      </w:r>
      <w:r w:rsidRPr="001D33A0">
        <w:rPr>
          <w:rStyle w:val="Strong"/>
          <w:rFonts w:asciiTheme="minorHAnsi" w:hAnsiTheme="minorHAnsi" w:cstheme="minorHAnsi"/>
          <w:color w:val="3B3838" w:themeColor="background2" w:themeShade="40"/>
          <w:sz w:val="24"/>
          <w:szCs w:val="24"/>
        </w:rPr>
        <w:t>upervision</w:t>
      </w:r>
      <w:r w:rsidRPr="001D33A0">
        <w:rPr>
          <w:rFonts w:asciiTheme="minorHAnsi" w:hAnsiTheme="minorHAnsi" w:cstheme="minorHAnsi"/>
          <w:color w:val="3B3838" w:themeColor="background2" w:themeShade="40"/>
          <w:sz w:val="24"/>
          <w:szCs w:val="24"/>
        </w:rPr>
        <w:br/>
        <w:t xml:space="preserve">Centres/tutors are required to run group training </w:t>
      </w:r>
      <w:r w:rsidR="00723D4D">
        <w:rPr>
          <w:rFonts w:asciiTheme="minorHAnsi" w:hAnsiTheme="minorHAnsi" w:cstheme="minorHAnsi"/>
          <w:color w:val="3B3838" w:themeColor="background2" w:themeShade="40"/>
          <w:sz w:val="24"/>
          <w:szCs w:val="24"/>
        </w:rPr>
        <w:t xml:space="preserve">supervision </w:t>
      </w:r>
      <w:r w:rsidRPr="001D33A0">
        <w:rPr>
          <w:rFonts w:asciiTheme="minorHAnsi" w:hAnsiTheme="minorHAnsi" w:cstheme="minorHAnsi"/>
          <w:color w:val="3B3838" w:themeColor="background2" w:themeShade="40"/>
          <w:sz w:val="24"/>
          <w:szCs w:val="24"/>
        </w:rPr>
        <w:t>sessions as part of the course in addition to the candidate’s external/placement supervision. If centres/tutors do not feel confident supervising candidates working with children</w:t>
      </w:r>
      <w:r>
        <w:rPr>
          <w:rFonts w:asciiTheme="minorHAnsi" w:hAnsiTheme="minorHAnsi" w:cstheme="minorHAnsi"/>
          <w:color w:val="3B3838" w:themeColor="background2" w:themeShade="40"/>
          <w:sz w:val="24"/>
          <w:szCs w:val="24"/>
        </w:rPr>
        <w:t>,</w:t>
      </w:r>
      <w:r w:rsidRPr="001D33A0">
        <w:rPr>
          <w:rFonts w:asciiTheme="minorHAnsi" w:hAnsiTheme="minorHAnsi" w:cstheme="minorHAnsi"/>
          <w:color w:val="3B3838" w:themeColor="background2" w:themeShade="40"/>
          <w:sz w:val="24"/>
          <w:szCs w:val="24"/>
        </w:rPr>
        <w:t xml:space="preserve"> they are acting ethically in making it clear to candidates that they may not take up placements working with children. In addition, some tutors are happy to work with clients who are 14+ or 16+ or 18+ but not younger children. As tutors have responsibility for candidates this is ultimately a centre decision not a CPCAB decision. All information regarding the centre’s policy on placements should be clearly published and made available to candidates during the selection process and in the course handbook.</w:t>
      </w:r>
    </w:p>
    <w:p w14:paraId="642DBE9E" w14:textId="2990B386"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t>Working with adults</w:t>
      </w:r>
      <w:r w:rsidRPr="001D33A0">
        <w:rPr>
          <w:rFonts w:asciiTheme="minorHAnsi" w:hAnsiTheme="minorHAnsi" w:cstheme="minorHAnsi"/>
          <w:color w:val="3B3838" w:themeColor="background2" w:themeShade="40"/>
          <w:sz w:val="24"/>
          <w:szCs w:val="24"/>
        </w:rPr>
        <w:br/>
        <w:t>All candidates must undertake sufficient client hours to demonstrate their ability to work one to one with adults. In practice this means that only a proportion of client hours can be with children</w:t>
      </w:r>
      <w:r w:rsidR="00324591">
        <w:rPr>
          <w:rFonts w:asciiTheme="minorHAnsi" w:hAnsiTheme="minorHAnsi" w:cstheme="minorHAnsi"/>
          <w:color w:val="3B3838" w:themeColor="background2" w:themeShade="40"/>
          <w:sz w:val="24"/>
          <w:szCs w:val="24"/>
        </w:rPr>
        <w:t xml:space="preserve"> or young people</w:t>
      </w:r>
      <w:r w:rsidRPr="001D33A0">
        <w:rPr>
          <w:rFonts w:asciiTheme="minorHAnsi" w:hAnsiTheme="minorHAnsi" w:cstheme="minorHAnsi"/>
          <w:color w:val="3B3838" w:themeColor="background2" w:themeShade="40"/>
          <w:sz w:val="24"/>
          <w:szCs w:val="24"/>
        </w:rPr>
        <w:t xml:space="preserve">. Tutors can exercise discretion as to the exact proportion in relation to their own candidates but CPCAB recommends that at least 70% of the total client hours should be with adults. </w:t>
      </w:r>
      <w:r w:rsidR="001E7E19">
        <w:rPr>
          <w:rFonts w:asciiTheme="minorHAnsi" w:hAnsiTheme="minorHAnsi" w:cstheme="minorHAnsi"/>
          <w:color w:val="3B3838" w:themeColor="background2" w:themeShade="40"/>
          <w:sz w:val="24"/>
          <w:szCs w:val="24"/>
        </w:rPr>
        <w:t xml:space="preserve"> Careful consideration should be given to working in online/telephone mediums with children and young people, and the relevant professional association guidance should be sought</w:t>
      </w:r>
      <w:r w:rsidR="00150611">
        <w:rPr>
          <w:rFonts w:asciiTheme="minorHAnsi" w:hAnsiTheme="minorHAnsi" w:cstheme="minorHAnsi"/>
          <w:color w:val="3B3838" w:themeColor="background2" w:themeShade="40"/>
          <w:sz w:val="24"/>
          <w:szCs w:val="24"/>
        </w:rPr>
        <w:t xml:space="preserve"> (for example BACP guidance currently states that CYP hours must be in-person)</w:t>
      </w:r>
      <w:r w:rsidR="001E7E19">
        <w:rPr>
          <w:rFonts w:asciiTheme="minorHAnsi" w:hAnsiTheme="minorHAnsi" w:cstheme="minorHAnsi"/>
          <w:color w:val="3B3838" w:themeColor="background2" w:themeShade="40"/>
          <w:sz w:val="24"/>
          <w:szCs w:val="24"/>
        </w:rPr>
        <w:t>.</w:t>
      </w:r>
    </w:p>
    <w:p w14:paraId="49F6A60A" w14:textId="77777777"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The only exceptions are:</w:t>
      </w:r>
    </w:p>
    <w:p w14:paraId="164CA407" w14:textId="18F901AD"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Firstly, where the centre has applied for and been approved to run a </w:t>
      </w:r>
      <w:r w:rsidR="00723D4D">
        <w:rPr>
          <w:rFonts w:asciiTheme="minorHAnsi" w:hAnsiTheme="minorHAnsi" w:cstheme="minorHAnsi"/>
          <w:color w:val="3B3838" w:themeColor="background2" w:themeShade="40"/>
          <w:sz w:val="24"/>
          <w:szCs w:val="24"/>
        </w:rPr>
        <w:t>D</w:t>
      </w:r>
      <w:r w:rsidRPr="001D33A0">
        <w:rPr>
          <w:rFonts w:asciiTheme="minorHAnsi" w:hAnsiTheme="minorHAnsi" w:cstheme="minorHAnsi"/>
          <w:color w:val="3B3838" w:themeColor="background2" w:themeShade="40"/>
          <w:sz w:val="24"/>
          <w:szCs w:val="24"/>
        </w:rPr>
        <w:t xml:space="preserve">iploma with a descriptor that contextualises the qualification. Where this is the case a descriptor (eg ’working with children and young people’) is added to the qualification certificate and the client work would reflect this specialism. </w:t>
      </w:r>
    </w:p>
    <w:p w14:paraId="153D6495" w14:textId="001E8B32"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Secondly, where the counselling placement is with Place2be, in which case up to 50% of client hours can be working with children if this has been explicitly agreed by the candidate’s own training centre after considering all the professional aspects of the arrangement. CPCAB has entered into this unique agreement with Place2be in recognition of the high quality of additional specialist training and supervision offered to all their volunteer counsellors. </w:t>
      </w:r>
    </w:p>
    <w:p w14:paraId="6F4858E8" w14:textId="77777777" w:rsidR="00920657" w:rsidRPr="001D33A0" w:rsidRDefault="00920657" w:rsidP="00920657">
      <w:pPr>
        <w:rPr>
          <w:rFonts w:asciiTheme="minorHAnsi" w:hAnsiTheme="minorHAnsi" w:cstheme="minorHAnsi"/>
          <w:color w:val="3B3838" w:themeColor="background2" w:themeShade="40"/>
        </w:rPr>
      </w:pPr>
    </w:p>
    <w:p w14:paraId="686558D5" w14:textId="77777777" w:rsidR="00920657" w:rsidRPr="001D33A0" w:rsidRDefault="00920657" w:rsidP="001D33A0">
      <w:pPr>
        <w:pStyle w:val="NormalWeb"/>
        <w:rPr>
          <w:rFonts w:asciiTheme="minorHAnsi" w:hAnsiTheme="minorHAnsi" w:cstheme="minorHAnsi"/>
          <w:color w:val="3B3838" w:themeColor="background2" w:themeShade="40"/>
          <w:sz w:val="24"/>
          <w:szCs w:val="24"/>
        </w:rPr>
      </w:pPr>
    </w:p>
    <w:p w14:paraId="2CA2C296"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p>
    <w:p w14:paraId="7B0FCB1B"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p>
    <w:p w14:paraId="70BC93A2" w14:textId="77777777" w:rsidR="00920657" w:rsidRDefault="00920657" w:rsidP="001D33A0">
      <w:pPr>
        <w:rPr>
          <w:rFonts w:asciiTheme="minorHAnsi" w:hAnsiTheme="minorHAnsi" w:cstheme="minorHAnsi"/>
          <w:b/>
          <w:color w:val="3B3838" w:themeColor="background2" w:themeShade="40"/>
        </w:rPr>
      </w:pPr>
    </w:p>
    <w:p w14:paraId="486E8A02" w14:textId="77777777" w:rsidR="00920657" w:rsidRDefault="00920657" w:rsidP="001D33A0">
      <w:pPr>
        <w:rPr>
          <w:rFonts w:asciiTheme="minorHAnsi" w:hAnsiTheme="minorHAnsi" w:cstheme="minorHAnsi"/>
          <w:b/>
          <w:color w:val="3B3838" w:themeColor="background2" w:themeShade="40"/>
        </w:rPr>
      </w:pPr>
    </w:p>
    <w:p w14:paraId="68BDE808" w14:textId="77777777" w:rsidR="00920657" w:rsidRDefault="00920657" w:rsidP="001D33A0">
      <w:pPr>
        <w:rPr>
          <w:rFonts w:asciiTheme="minorHAnsi" w:hAnsiTheme="minorHAnsi" w:cstheme="minorHAnsi"/>
          <w:b/>
          <w:color w:val="3B3838" w:themeColor="background2" w:themeShade="40"/>
        </w:rPr>
      </w:pPr>
    </w:p>
    <w:p w14:paraId="149D5AD9" w14:textId="77777777" w:rsidR="00254687" w:rsidRDefault="00254687" w:rsidP="001D33A0">
      <w:pPr>
        <w:rPr>
          <w:rFonts w:asciiTheme="minorHAnsi" w:hAnsiTheme="minorHAnsi" w:cstheme="minorHAnsi"/>
          <w:b/>
          <w:color w:val="3B3838" w:themeColor="background2" w:themeShade="40"/>
        </w:rPr>
      </w:pPr>
    </w:p>
    <w:p w14:paraId="44797B38" w14:textId="77777777" w:rsidR="00254687" w:rsidRPr="001D33A0" w:rsidRDefault="00254687" w:rsidP="001D33A0">
      <w:pPr>
        <w:rPr>
          <w:rFonts w:asciiTheme="minorHAnsi" w:hAnsiTheme="minorHAnsi" w:cstheme="minorHAnsi"/>
          <w:b/>
          <w:color w:val="3B3838" w:themeColor="background2" w:themeShade="40"/>
        </w:rPr>
      </w:pPr>
    </w:p>
    <w:p w14:paraId="7B6C077B" w14:textId="77777777" w:rsidR="001D33A0" w:rsidRPr="001D33A0" w:rsidRDefault="001D33A0" w:rsidP="001D33A0">
      <w:pPr>
        <w:rPr>
          <w:rFonts w:asciiTheme="minorHAnsi" w:hAnsiTheme="minorHAnsi" w:cstheme="minorHAnsi"/>
          <w:b/>
          <w:color w:val="3B3838" w:themeColor="background2" w:themeShade="40"/>
        </w:rPr>
      </w:pPr>
    </w:p>
    <w:p w14:paraId="7A67E415" w14:textId="3D230ED2" w:rsidR="001D33A0" w:rsidRPr="001D33A0" w:rsidRDefault="00732B9F" w:rsidP="001D33A0">
      <w:pPr>
        <w:rPr>
          <w:rFonts w:asciiTheme="minorHAnsi" w:hAnsiTheme="minorHAnsi" w:cstheme="minorHAnsi"/>
          <w:b/>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3" behindDoc="0" locked="0" layoutInCell="1" allowOverlap="1" wp14:anchorId="04FC5AB8" wp14:editId="71C57528">
                <wp:simplePos x="0" y="0"/>
                <wp:positionH relativeFrom="margin">
                  <wp:posOffset>-635</wp:posOffset>
                </wp:positionH>
                <wp:positionV relativeFrom="paragraph">
                  <wp:posOffset>-3175</wp:posOffset>
                </wp:positionV>
                <wp:extent cx="6502400" cy="520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502400" cy="520700"/>
                        </a:xfrm>
                        <a:prstGeom prst="rect">
                          <a:avLst/>
                        </a:prstGeom>
                        <a:solidFill>
                          <a:srgbClr val="E77D70"/>
                        </a:solidFill>
                        <a:ln w="6350">
                          <a:noFill/>
                        </a:ln>
                      </wps:spPr>
                      <wps:txbx>
                        <w:txbxContent>
                          <w:p w14:paraId="1F2081DF" w14:textId="0CD160DC"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2</w:t>
                            </w:r>
                            <w:r w:rsidRPr="00732B9F">
                              <w:rPr>
                                <w:rFonts w:asciiTheme="minorHAnsi" w:hAnsiTheme="minorHAnsi" w:cstheme="minorHAnsi"/>
                                <w:color w:val="FFFFFF" w:themeColor="background1"/>
                                <w:sz w:val="40"/>
                                <w:szCs w:val="40"/>
                              </w:rPr>
                              <w:t>:</w:t>
                            </w:r>
                            <w:bookmarkStart w:id="30" w:name="Appendix_2"/>
                            <w:bookmarkEnd w:id="30"/>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Client Log Hours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5AB8" id="Text Box 36" o:spid="_x0000_s1039" type="#_x0000_t202" style="position:absolute;margin-left:-.05pt;margin-top:-.25pt;width:512pt;height:4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" fillcolor="#e77d70" stroked="f" strokeweight=".5pt">
                <v:textbox>
                  <w:txbxContent>
                    <w:p w14:paraId="1F2081DF" w14:textId="0CD160DC"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2</w:t>
                      </w:r>
                      <w:r w:rsidRPr="00732B9F">
                        <w:rPr>
                          <w:rFonts w:asciiTheme="minorHAnsi" w:hAnsiTheme="minorHAnsi" w:cstheme="minorHAnsi"/>
                          <w:color w:val="FFFFFF" w:themeColor="background1"/>
                          <w:sz w:val="40"/>
                          <w:szCs w:val="40"/>
                        </w:rPr>
                        <w:t>:</w:t>
                      </w:r>
                      <w:bookmarkStart w:id="31" w:name="Appendix_2"/>
                      <w:bookmarkEnd w:id="31"/>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Client Log Hours for TC-L4</w:t>
                      </w:r>
                    </w:p>
                  </w:txbxContent>
                </v:textbox>
                <w10:wrap anchorx="margin"/>
              </v:shape>
            </w:pict>
          </mc:Fallback>
        </mc:AlternateContent>
      </w:r>
    </w:p>
    <w:p w14:paraId="23DE03DB" w14:textId="77777777" w:rsidR="00732B9F" w:rsidRDefault="00732B9F" w:rsidP="001D33A0">
      <w:pPr>
        <w:rPr>
          <w:rFonts w:asciiTheme="minorHAnsi" w:hAnsiTheme="minorHAnsi" w:cstheme="minorHAnsi"/>
          <w:b/>
          <w:color w:val="3B3838" w:themeColor="background2" w:themeShade="40"/>
        </w:rPr>
      </w:pPr>
    </w:p>
    <w:p w14:paraId="0B3E928C" w14:textId="77777777" w:rsidR="00732B9F" w:rsidRDefault="00732B9F" w:rsidP="001D33A0">
      <w:pPr>
        <w:rPr>
          <w:rFonts w:asciiTheme="minorHAnsi" w:hAnsiTheme="minorHAnsi" w:cstheme="minorHAnsi"/>
          <w:b/>
          <w:color w:val="3B3838" w:themeColor="background2" w:themeShade="40"/>
        </w:rPr>
      </w:pPr>
    </w:p>
    <w:p w14:paraId="6C02F6AB" w14:textId="63591B17" w:rsidR="00732B9F" w:rsidRDefault="00732B9F" w:rsidP="001D33A0">
      <w:pPr>
        <w:rPr>
          <w:rFonts w:asciiTheme="minorHAnsi" w:hAnsiTheme="minorHAnsi" w:cstheme="minorHAnsi"/>
          <w:b/>
          <w:color w:val="3B3838" w:themeColor="background2" w:themeShade="40"/>
        </w:rPr>
      </w:pPr>
    </w:p>
    <w:tbl>
      <w:tblPr>
        <w:tblW w:w="10349" w:type="dxa"/>
        <w:tblInd w:w="-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ayout w:type="fixed"/>
        <w:tblLook w:val="0000" w:firstRow="0" w:lastRow="0" w:firstColumn="0" w:lastColumn="0" w:noHBand="0" w:noVBand="0"/>
      </w:tblPr>
      <w:tblGrid>
        <w:gridCol w:w="993"/>
        <w:gridCol w:w="1134"/>
        <w:gridCol w:w="1275"/>
        <w:gridCol w:w="1701"/>
        <w:gridCol w:w="1701"/>
        <w:gridCol w:w="3545"/>
      </w:tblGrid>
      <w:tr w:rsidR="008A6EA1" w:rsidRPr="00077C58" w14:paraId="7D476A25" w14:textId="77777777" w:rsidTr="00683099">
        <w:trPr>
          <w:cantSplit/>
        </w:trPr>
        <w:tc>
          <w:tcPr>
            <w:tcW w:w="993" w:type="dxa"/>
            <w:shd w:val="clear" w:color="auto" w:fill="E7E6E6" w:themeFill="background2"/>
          </w:tcPr>
          <w:p w14:paraId="1C8A65FB"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DATE</w:t>
            </w:r>
          </w:p>
        </w:tc>
        <w:tc>
          <w:tcPr>
            <w:tcW w:w="1134" w:type="dxa"/>
            <w:shd w:val="clear" w:color="auto" w:fill="E7E6E6" w:themeFill="background2"/>
          </w:tcPr>
          <w:p w14:paraId="04770E1A"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CLIENT*</w:t>
            </w:r>
          </w:p>
        </w:tc>
        <w:tc>
          <w:tcPr>
            <w:tcW w:w="1275" w:type="dxa"/>
            <w:shd w:val="clear" w:color="auto" w:fill="E7E6E6" w:themeFill="background2"/>
          </w:tcPr>
          <w:p w14:paraId="6664AC99"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SESSION NUMBER</w:t>
            </w:r>
          </w:p>
        </w:tc>
        <w:tc>
          <w:tcPr>
            <w:tcW w:w="1701" w:type="dxa"/>
            <w:shd w:val="clear" w:color="auto" w:fill="E7E6E6" w:themeFill="background2"/>
          </w:tcPr>
          <w:p w14:paraId="3F3E496A"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TOTAL COUNSELLING HOURS</w:t>
            </w:r>
          </w:p>
          <w:p w14:paraId="53934D8F"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In-person</w:t>
            </w:r>
          </w:p>
        </w:tc>
        <w:tc>
          <w:tcPr>
            <w:tcW w:w="1701" w:type="dxa"/>
            <w:shd w:val="clear" w:color="auto" w:fill="E7E6E6" w:themeFill="background2"/>
          </w:tcPr>
          <w:p w14:paraId="55134FEC"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sidRPr="00077C58">
              <w:rPr>
                <w:rFonts w:asciiTheme="minorHAnsi" w:hAnsiTheme="minorHAnsi" w:cstheme="minorHAnsi"/>
                <w:b/>
                <w:color w:val="3B3838" w:themeColor="background2" w:themeShade="40"/>
              </w:rPr>
              <w:t>TOTAL COUNSELLING HOURS</w:t>
            </w:r>
          </w:p>
          <w:p w14:paraId="60EDFCEE"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Online/</w:t>
            </w:r>
          </w:p>
          <w:p w14:paraId="250D1B64"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Telephone</w:t>
            </w:r>
          </w:p>
        </w:tc>
        <w:tc>
          <w:tcPr>
            <w:tcW w:w="3545" w:type="dxa"/>
            <w:shd w:val="clear" w:color="auto" w:fill="E7E6E6" w:themeFill="background2"/>
          </w:tcPr>
          <w:p w14:paraId="02E09882"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FOCUS OF THE SESSION</w:t>
            </w:r>
          </w:p>
        </w:tc>
      </w:tr>
      <w:tr w:rsidR="008A6EA1" w:rsidRPr="00077C58" w14:paraId="563A0D22" w14:textId="77777777" w:rsidTr="00683099">
        <w:trPr>
          <w:cantSplit/>
          <w:trHeight w:val="1112"/>
        </w:trPr>
        <w:tc>
          <w:tcPr>
            <w:tcW w:w="993" w:type="dxa"/>
          </w:tcPr>
          <w:p w14:paraId="37C0131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5EAA3240"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134" w:type="dxa"/>
          </w:tcPr>
          <w:p w14:paraId="42569E9C"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100FACF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446ABDCB" w14:textId="77777777" w:rsidR="008A6EA1" w:rsidRPr="00077C58" w:rsidRDefault="008A6EA1" w:rsidP="00683099">
            <w:pPr>
              <w:widowControl w:val="0"/>
              <w:autoSpaceDE w:val="0"/>
              <w:autoSpaceDN w:val="0"/>
              <w:spacing w:after="60"/>
              <w:rPr>
                <w:rFonts w:asciiTheme="minorHAnsi" w:hAnsiTheme="minorHAnsi" w:cstheme="minorHAnsi"/>
                <w:color w:val="3B3838" w:themeColor="background2" w:themeShade="40"/>
                <w:lang w:val="en-US"/>
              </w:rPr>
            </w:pPr>
          </w:p>
          <w:p w14:paraId="4DFFF49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275" w:type="dxa"/>
          </w:tcPr>
          <w:p w14:paraId="6F56B7D1"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6CD6B5E6"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040D24D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074A9EA1"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701" w:type="dxa"/>
          </w:tcPr>
          <w:p w14:paraId="54B43026"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1FA7FB59"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0A623B22"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75834ADC"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48DBCD03"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3545" w:type="dxa"/>
          </w:tcPr>
          <w:p w14:paraId="3354C5EE"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r w:rsidR="008A6EA1" w:rsidRPr="00077C58" w14:paraId="5C8938BF" w14:textId="77777777" w:rsidTr="00683099">
        <w:trPr>
          <w:cantSplit/>
          <w:trHeight w:val="1104"/>
        </w:trPr>
        <w:tc>
          <w:tcPr>
            <w:tcW w:w="993" w:type="dxa"/>
          </w:tcPr>
          <w:p w14:paraId="0C16AABF"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134" w:type="dxa"/>
          </w:tcPr>
          <w:p w14:paraId="5CA1093F"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275" w:type="dxa"/>
          </w:tcPr>
          <w:p w14:paraId="28ECA801"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19F5FA58"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0C91BC7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4DF8DBE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5F1A0F1A"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05C249E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09996375"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rPr>
            </w:pPr>
          </w:p>
        </w:tc>
      </w:tr>
      <w:tr w:rsidR="008A6EA1" w:rsidRPr="00077C58" w14:paraId="0F5FDAAB" w14:textId="77777777" w:rsidTr="00683099">
        <w:trPr>
          <w:cantSplit/>
          <w:trHeight w:val="979"/>
        </w:trPr>
        <w:tc>
          <w:tcPr>
            <w:tcW w:w="993" w:type="dxa"/>
          </w:tcPr>
          <w:p w14:paraId="1752EEE6"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134" w:type="dxa"/>
          </w:tcPr>
          <w:p w14:paraId="63A3BC8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275" w:type="dxa"/>
          </w:tcPr>
          <w:p w14:paraId="1B84721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431AB20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722C9B2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3449BEA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701" w:type="dxa"/>
          </w:tcPr>
          <w:p w14:paraId="0C23D43A"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55917A7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4913959F"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r w:rsidR="008A6EA1" w:rsidRPr="00077C58" w14:paraId="233E2D6B" w14:textId="77777777" w:rsidTr="00683099">
        <w:trPr>
          <w:cantSplit/>
          <w:trHeight w:val="979"/>
        </w:trPr>
        <w:tc>
          <w:tcPr>
            <w:tcW w:w="993" w:type="dxa"/>
          </w:tcPr>
          <w:p w14:paraId="6B5486C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134" w:type="dxa"/>
          </w:tcPr>
          <w:p w14:paraId="24C40E30"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275" w:type="dxa"/>
          </w:tcPr>
          <w:p w14:paraId="10610568"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75192292"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6050394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00B2CEA3"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701" w:type="dxa"/>
          </w:tcPr>
          <w:p w14:paraId="66ADF54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3AA7186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7611A64"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bl>
    <w:p w14:paraId="6C712B4D" w14:textId="77777777" w:rsidR="008A6EA1" w:rsidRDefault="008A6EA1" w:rsidP="001D33A0">
      <w:pPr>
        <w:rPr>
          <w:rFonts w:asciiTheme="minorHAnsi" w:hAnsiTheme="minorHAnsi" w:cstheme="minorHAnsi"/>
          <w:b/>
          <w:color w:val="3B3838" w:themeColor="background2" w:themeShade="40"/>
        </w:rPr>
      </w:pPr>
    </w:p>
    <w:p w14:paraId="518DF67B" w14:textId="77777777" w:rsidR="001D33A0" w:rsidRPr="001D33A0" w:rsidRDefault="001D33A0" w:rsidP="001D33A0">
      <w:pPr>
        <w:rPr>
          <w:rFonts w:asciiTheme="minorHAnsi" w:hAnsiTheme="minorHAnsi" w:cstheme="minorHAnsi"/>
          <w:color w:val="3B3838" w:themeColor="background2" w:themeShade="40"/>
        </w:rPr>
      </w:pPr>
    </w:p>
    <w:p w14:paraId="4E35A64C" w14:textId="77777777" w:rsidR="001D33A0" w:rsidRPr="001D33A0" w:rsidRDefault="001D33A0" w:rsidP="001D33A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Ensure client confidentiality by using letters or numbers.</w:t>
      </w:r>
    </w:p>
    <w:p w14:paraId="200465CF" w14:textId="77777777" w:rsidR="001D33A0" w:rsidRDefault="001D33A0" w:rsidP="001D33A0">
      <w:pPr>
        <w:rPr>
          <w:rFonts w:asciiTheme="minorHAnsi" w:hAnsiTheme="minorHAnsi" w:cstheme="minorHAnsi"/>
          <w:color w:val="3B3838" w:themeColor="background2" w:themeShade="40"/>
          <w:sz w:val="22"/>
          <w:szCs w:val="22"/>
        </w:rPr>
      </w:pPr>
    </w:p>
    <w:p w14:paraId="2D3FCD22" w14:textId="77777777" w:rsidR="00254687" w:rsidRDefault="00254687" w:rsidP="001D33A0">
      <w:pPr>
        <w:rPr>
          <w:rFonts w:asciiTheme="minorHAnsi" w:hAnsiTheme="minorHAnsi" w:cstheme="minorHAnsi"/>
          <w:color w:val="3B3838" w:themeColor="background2" w:themeShade="40"/>
          <w:sz w:val="22"/>
          <w:szCs w:val="22"/>
        </w:rPr>
      </w:pPr>
    </w:p>
    <w:p w14:paraId="609378BB" w14:textId="77777777" w:rsidR="00254687" w:rsidRDefault="00254687" w:rsidP="001D33A0">
      <w:pPr>
        <w:rPr>
          <w:rFonts w:asciiTheme="minorHAnsi" w:hAnsiTheme="minorHAnsi" w:cstheme="minorHAnsi"/>
          <w:color w:val="3B3838" w:themeColor="background2" w:themeShade="40"/>
          <w:sz w:val="22"/>
          <w:szCs w:val="22"/>
        </w:rPr>
      </w:pPr>
    </w:p>
    <w:p w14:paraId="5A5243EF" w14:textId="77777777" w:rsidR="00254687" w:rsidRDefault="00254687" w:rsidP="001D33A0">
      <w:pPr>
        <w:rPr>
          <w:rFonts w:asciiTheme="minorHAnsi" w:hAnsiTheme="minorHAnsi" w:cstheme="minorHAnsi"/>
          <w:color w:val="3B3838" w:themeColor="background2" w:themeShade="40"/>
          <w:sz w:val="22"/>
          <w:szCs w:val="22"/>
        </w:rPr>
      </w:pPr>
    </w:p>
    <w:p w14:paraId="37E89AAB" w14:textId="77777777" w:rsidR="00254687" w:rsidRDefault="00254687" w:rsidP="001D33A0">
      <w:pPr>
        <w:rPr>
          <w:rFonts w:asciiTheme="minorHAnsi" w:hAnsiTheme="minorHAnsi" w:cstheme="minorHAnsi"/>
          <w:color w:val="3B3838" w:themeColor="background2" w:themeShade="40"/>
          <w:sz w:val="22"/>
          <w:szCs w:val="22"/>
        </w:rPr>
      </w:pPr>
    </w:p>
    <w:p w14:paraId="33EA68BD" w14:textId="77777777" w:rsidR="00254687" w:rsidRDefault="00254687" w:rsidP="001D33A0">
      <w:pPr>
        <w:rPr>
          <w:rFonts w:asciiTheme="minorHAnsi" w:hAnsiTheme="minorHAnsi" w:cstheme="minorHAnsi"/>
          <w:color w:val="3B3838" w:themeColor="background2" w:themeShade="40"/>
          <w:sz w:val="22"/>
          <w:szCs w:val="22"/>
        </w:rPr>
      </w:pPr>
    </w:p>
    <w:p w14:paraId="7D0F3F96" w14:textId="77777777" w:rsidR="00254687" w:rsidRDefault="00254687" w:rsidP="001D33A0">
      <w:pPr>
        <w:rPr>
          <w:rFonts w:asciiTheme="minorHAnsi" w:hAnsiTheme="minorHAnsi" w:cstheme="minorHAnsi"/>
          <w:color w:val="3B3838" w:themeColor="background2" w:themeShade="40"/>
          <w:sz w:val="22"/>
          <w:szCs w:val="22"/>
        </w:rPr>
      </w:pPr>
    </w:p>
    <w:p w14:paraId="0211228C" w14:textId="77777777" w:rsidR="00254687" w:rsidRDefault="00254687" w:rsidP="001D33A0">
      <w:pPr>
        <w:rPr>
          <w:rFonts w:asciiTheme="minorHAnsi" w:hAnsiTheme="minorHAnsi" w:cstheme="minorHAnsi"/>
          <w:color w:val="3B3838" w:themeColor="background2" w:themeShade="40"/>
          <w:sz w:val="22"/>
          <w:szCs w:val="22"/>
        </w:rPr>
      </w:pPr>
    </w:p>
    <w:p w14:paraId="1A1C3865" w14:textId="77777777" w:rsidR="00254687" w:rsidRDefault="00254687" w:rsidP="001D33A0">
      <w:pPr>
        <w:rPr>
          <w:rFonts w:asciiTheme="minorHAnsi" w:hAnsiTheme="minorHAnsi" w:cstheme="minorHAnsi"/>
          <w:color w:val="3B3838" w:themeColor="background2" w:themeShade="40"/>
          <w:sz w:val="22"/>
          <w:szCs w:val="22"/>
        </w:rPr>
      </w:pPr>
    </w:p>
    <w:p w14:paraId="327704AD" w14:textId="77777777" w:rsidR="00254687" w:rsidRDefault="00254687" w:rsidP="001D33A0">
      <w:pPr>
        <w:rPr>
          <w:rFonts w:asciiTheme="minorHAnsi" w:hAnsiTheme="minorHAnsi" w:cstheme="minorHAnsi"/>
          <w:color w:val="3B3838" w:themeColor="background2" w:themeShade="40"/>
          <w:sz w:val="22"/>
          <w:szCs w:val="22"/>
        </w:rPr>
      </w:pPr>
    </w:p>
    <w:p w14:paraId="2FD12899" w14:textId="77777777" w:rsidR="00254687" w:rsidRDefault="00254687" w:rsidP="001D33A0">
      <w:pPr>
        <w:rPr>
          <w:rFonts w:asciiTheme="minorHAnsi" w:hAnsiTheme="minorHAnsi" w:cstheme="minorHAnsi"/>
          <w:color w:val="3B3838" w:themeColor="background2" w:themeShade="40"/>
          <w:sz w:val="22"/>
          <w:szCs w:val="22"/>
        </w:rPr>
      </w:pPr>
    </w:p>
    <w:p w14:paraId="12BD470D" w14:textId="77777777" w:rsidR="00254687" w:rsidRDefault="00254687" w:rsidP="001D33A0">
      <w:pPr>
        <w:rPr>
          <w:rFonts w:asciiTheme="minorHAnsi" w:hAnsiTheme="minorHAnsi" w:cstheme="minorHAnsi"/>
          <w:color w:val="3B3838" w:themeColor="background2" w:themeShade="40"/>
          <w:sz w:val="22"/>
          <w:szCs w:val="22"/>
        </w:rPr>
      </w:pPr>
    </w:p>
    <w:p w14:paraId="086BCAB4" w14:textId="77777777" w:rsidR="00254687" w:rsidRDefault="00254687" w:rsidP="001D33A0">
      <w:pPr>
        <w:rPr>
          <w:rFonts w:asciiTheme="minorHAnsi" w:hAnsiTheme="minorHAnsi" w:cstheme="minorHAnsi"/>
          <w:color w:val="3B3838" w:themeColor="background2" w:themeShade="40"/>
          <w:sz w:val="22"/>
          <w:szCs w:val="22"/>
        </w:rPr>
      </w:pPr>
    </w:p>
    <w:p w14:paraId="442534D4" w14:textId="77777777" w:rsidR="00254687" w:rsidRDefault="00254687" w:rsidP="001D33A0">
      <w:pPr>
        <w:rPr>
          <w:rFonts w:asciiTheme="minorHAnsi" w:hAnsiTheme="minorHAnsi" w:cstheme="minorHAnsi"/>
          <w:color w:val="3B3838" w:themeColor="background2" w:themeShade="40"/>
          <w:sz w:val="22"/>
          <w:szCs w:val="22"/>
        </w:rPr>
      </w:pPr>
    </w:p>
    <w:p w14:paraId="604C97DD" w14:textId="77777777" w:rsidR="00254687" w:rsidRDefault="00254687" w:rsidP="001D33A0">
      <w:pPr>
        <w:rPr>
          <w:rFonts w:asciiTheme="minorHAnsi" w:hAnsiTheme="minorHAnsi" w:cstheme="minorHAnsi"/>
          <w:color w:val="3B3838" w:themeColor="background2" w:themeShade="40"/>
          <w:sz w:val="22"/>
          <w:szCs w:val="22"/>
        </w:rPr>
      </w:pPr>
    </w:p>
    <w:p w14:paraId="1FECF062" w14:textId="77777777" w:rsidR="00254687" w:rsidRDefault="00254687" w:rsidP="001D33A0">
      <w:pPr>
        <w:rPr>
          <w:rFonts w:asciiTheme="minorHAnsi" w:hAnsiTheme="minorHAnsi" w:cstheme="minorHAnsi"/>
          <w:color w:val="3B3838" w:themeColor="background2" w:themeShade="40"/>
          <w:sz w:val="22"/>
          <w:szCs w:val="22"/>
        </w:rPr>
      </w:pPr>
    </w:p>
    <w:p w14:paraId="157C9A74" w14:textId="77777777" w:rsidR="00254687" w:rsidRDefault="00254687" w:rsidP="001D33A0">
      <w:pPr>
        <w:rPr>
          <w:rFonts w:asciiTheme="minorHAnsi" w:hAnsiTheme="minorHAnsi" w:cstheme="minorHAnsi"/>
          <w:color w:val="3B3838" w:themeColor="background2" w:themeShade="40"/>
          <w:sz w:val="22"/>
          <w:szCs w:val="22"/>
        </w:rPr>
      </w:pPr>
    </w:p>
    <w:p w14:paraId="448E2D72" w14:textId="77777777" w:rsidR="00254687" w:rsidRDefault="00254687" w:rsidP="001D33A0">
      <w:pPr>
        <w:rPr>
          <w:rFonts w:asciiTheme="minorHAnsi" w:hAnsiTheme="minorHAnsi" w:cstheme="minorHAnsi"/>
          <w:color w:val="3B3838" w:themeColor="background2" w:themeShade="40"/>
          <w:sz w:val="22"/>
          <w:szCs w:val="22"/>
        </w:rPr>
      </w:pPr>
    </w:p>
    <w:p w14:paraId="7DD21178" w14:textId="77777777" w:rsidR="00254687" w:rsidRPr="001D33A0" w:rsidRDefault="00254687" w:rsidP="001D33A0">
      <w:pPr>
        <w:rPr>
          <w:rFonts w:asciiTheme="minorHAnsi" w:hAnsiTheme="minorHAnsi" w:cstheme="minorHAnsi"/>
          <w:color w:val="3B3838" w:themeColor="background2" w:themeShade="40"/>
          <w:sz w:val="22"/>
          <w:szCs w:val="22"/>
        </w:rPr>
      </w:pPr>
    </w:p>
    <w:p w14:paraId="63C271FD" w14:textId="77777777" w:rsidR="001D33A0" w:rsidRPr="001D33A0" w:rsidRDefault="001D33A0" w:rsidP="001D33A0">
      <w:pPr>
        <w:rPr>
          <w:rFonts w:asciiTheme="minorHAnsi" w:hAnsiTheme="minorHAnsi" w:cstheme="minorHAnsi"/>
          <w:color w:val="3B3838" w:themeColor="background2" w:themeShade="40"/>
          <w:sz w:val="22"/>
          <w:szCs w:val="22"/>
        </w:rPr>
      </w:pPr>
    </w:p>
    <w:p w14:paraId="359BF52A" w14:textId="749FB735" w:rsidR="001D33A0" w:rsidRPr="001D33A0" w:rsidRDefault="00732B9F" w:rsidP="001D33A0">
      <w:pPr>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4" behindDoc="0" locked="0" layoutInCell="1" allowOverlap="1" wp14:anchorId="2E4471ED" wp14:editId="12D36CBD">
                <wp:simplePos x="0" y="0"/>
                <wp:positionH relativeFrom="margin">
                  <wp:posOffset>0</wp:posOffset>
                </wp:positionH>
                <wp:positionV relativeFrom="paragraph">
                  <wp:posOffset>-635</wp:posOffset>
                </wp:positionV>
                <wp:extent cx="6502400" cy="520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02400" cy="520700"/>
                        </a:xfrm>
                        <a:prstGeom prst="rect">
                          <a:avLst/>
                        </a:prstGeom>
                        <a:solidFill>
                          <a:srgbClr val="E77D70"/>
                        </a:solidFill>
                        <a:ln w="6350">
                          <a:noFill/>
                        </a:ln>
                      </wps:spPr>
                      <wps:txbx>
                        <w:txbxContent>
                          <w:p w14:paraId="5FF928D1" w14:textId="2A5F6496"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3</w:t>
                            </w:r>
                            <w:bookmarkStart w:id="32" w:name="Appendix_3"/>
                            <w:bookmarkEnd w:id="32"/>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Log of Supervision Hours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71ED" id="Text Box 37" o:spid="_x0000_s1040" type="#_x0000_t202" style="position:absolute;margin-left:0;margin-top:-.05pt;width:512pt;height:4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" fillcolor="#e77d70" stroked="f" strokeweight=".5pt">
                <v:textbox>
                  <w:txbxContent>
                    <w:p w14:paraId="5FF928D1" w14:textId="2A5F6496"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3</w:t>
                      </w:r>
                      <w:bookmarkStart w:id="33" w:name="Appendix_3"/>
                      <w:bookmarkEnd w:id="33"/>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Log of Supervision Hours for TC-L4</w:t>
                      </w:r>
                    </w:p>
                  </w:txbxContent>
                </v:textbox>
                <w10:wrap anchorx="margin"/>
              </v:shape>
            </w:pict>
          </mc:Fallback>
        </mc:AlternateContent>
      </w:r>
    </w:p>
    <w:p w14:paraId="3B192892" w14:textId="77777777" w:rsidR="001D33A0" w:rsidRPr="001D33A0" w:rsidRDefault="001D33A0" w:rsidP="001D33A0">
      <w:pPr>
        <w:rPr>
          <w:rFonts w:asciiTheme="minorHAnsi" w:hAnsiTheme="minorHAnsi" w:cstheme="minorHAnsi"/>
          <w:color w:val="3B3838" w:themeColor="background2" w:themeShade="40"/>
          <w:sz w:val="22"/>
          <w:szCs w:val="22"/>
        </w:rPr>
      </w:pPr>
    </w:p>
    <w:p w14:paraId="4F363A7C" w14:textId="77777777" w:rsidR="001D33A0" w:rsidRPr="001D33A0" w:rsidRDefault="001D33A0" w:rsidP="001D33A0">
      <w:pPr>
        <w:rPr>
          <w:rFonts w:asciiTheme="minorHAnsi" w:hAnsiTheme="minorHAnsi" w:cstheme="minorHAnsi"/>
          <w:color w:val="3B3838" w:themeColor="background2" w:themeShade="40"/>
          <w:sz w:val="22"/>
          <w:szCs w:val="22"/>
        </w:rPr>
      </w:pPr>
    </w:p>
    <w:p w14:paraId="632C3FAD" w14:textId="58ABD7E0" w:rsidR="001D33A0" w:rsidRDefault="001D33A0" w:rsidP="001D33A0">
      <w:pPr>
        <w:widowControl w:val="0"/>
        <w:autoSpaceDE w:val="0"/>
        <w:autoSpaceDN w:val="0"/>
        <w:rPr>
          <w:rFonts w:asciiTheme="minorHAnsi" w:hAnsiTheme="minorHAnsi" w:cstheme="minorHAnsi"/>
          <w:bCs/>
          <w:iCs/>
          <w:color w:val="3B3838" w:themeColor="background2" w:themeShade="40"/>
          <w:u w:val="single"/>
        </w:rPr>
      </w:pPr>
    </w:p>
    <w:tbl>
      <w:tblPr>
        <w:tblW w:w="10067"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4A0" w:firstRow="1" w:lastRow="0" w:firstColumn="1" w:lastColumn="0" w:noHBand="0" w:noVBand="1"/>
      </w:tblPr>
      <w:tblGrid>
        <w:gridCol w:w="1020"/>
        <w:gridCol w:w="1952"/>
        <w:gridCol w:w="1189"/>
        <w:gridCol w:w="1218"/>
        <w:gridCol w:w="4688"/>
      </w:tblGrid>
      <w:tr w:rsidR="008A6EA1" w14:paraId="53FE6A1F"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35B4D537" w14:textId="77777777" w:rsidR="008A6EA1" w:rsidRDefault="008A6EA1" w:rsidP="00683099">
            <w:pPr>
              <w:keepNext/>
              <w:widowControl w:val="0"/>
              <w:autoSpaceDE w:val="0"/>
              <w:autoSpaceDN w:val="0"/>
              <w:spacing w:before="40" w:after="60" w:line="256" w:lineRule="auto"/>
              <w:ind w:left="-230" w:firstLine="230"/>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Date</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75647EA9" w14:textId="77777777"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Type of supervision group/individual</w:t>
            </w:r>
          </w:p>
          <w:p w14:paraId="2B5C17E0" w14:textId="41F6A32D"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In-person/ Online/telephone</w:t>
            </w: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70CB73B" w14:textId="77777777"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Hours claimed</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DDE1785" w14:textId="77777777" w:rsidR="008A6EA1" w:rsidRDefault="008A6EA1"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Client*</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1C390EED" w14:textId="77777777" w:rsidR="008A6EA1" w:rsidRDefault="008A6EA1"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Focus and outcome</w:t>
            </w:r>
          </w:p>
        </w:tc>
      </w:tr>
      <w:tr w:rsidR="008A6EA1" w14:paraId="598C81BF"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3A00CD"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663D94A2"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637BF4B9"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2568504D"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2DDD4D73"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F10674"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291432B"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59CA96D8"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C09CE96"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471C79"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1C087A"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7E04D8"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r w:rsidR="008A6EA1" w14:paraId="3303E5D4"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5A6DD3"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343801"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64555E0B"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3A05CA8D"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0B38550C"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0B236E53"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4C2C22"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460738"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8FB447"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r w:rsidR="008A6EA1" w14:paraId="411F0BCE"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94CE48"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BA78F2"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26BEBF1F"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7EB6CE9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62172B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3BB9D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564121"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0D73C5"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bl>
    <w:p w14:paraId="53858191" w14:textId="4D952C74" w:rsidR="008A6EA1" w:rsidRDefault="008A6EA1" w:rsidP="001D33A0">
      <w:pPr>
        <w:widowControl w:val="0"/>
        <w:autoSpaceDE w:val="0"/>
        <w:autoSpaceDN w:val="0"/>
        <w:rPr>
          <w:rFonts w:asciiTheme="minorHAnsi" w:hAnsiTheme="minorHAnsi" w:cstheme="minorHAnsi"/>
          <w:bCs/>
          <w:iCs/>
          <w:color w:val="3B3838" w:themeColor="background2" w:themeShade="40"/>
          <w:u w:val="single"/>
        </w:rPr>
      </w:pPr>
    </w:p>
    <w:p w14:paraId="6ED72FCF" w14:textId="77777777" w:rsidR="008A6EA1" w:rsidRPr="001D33A0" w:rsidRDefault="008A6EA1" w:rsidP="001D33A0">
      <w:pPr>
        <w:widowControl w:val="0"/>
        <w:autoSpaceDE w:val="0"/>
        <w:autoSpaceDN w:val="0"/>
        <w:rPr>
          <w:rFonts w:asciiTheme="minorHAnsi" w:hAnsiTheme="minorHAnsi" w:cstheme="minorHAnsi"/>
          <w:bCs/>
          <w:iCs/>
          <w:color w:val="3B3838" w:themeColor="background2" w:themeShade="40"/>
          <w:u w:val="single"/>
        </w:rPr>
      </w:pPr>
    </w:p>
    <w:p w14:paraId="7BF4087F" w14:textId="77777777" w:rsidR="001D33A0" w:rsidRPr="001D33A0" w:rsidRDefault="001D33A0" w:rsidP="001D33A0">
      <w:pPr>
        <w:rPr>
          <w:rFonts w:asciiTheme="minorHAnsi" w:hAnsiTheme="minorHAnsi" w:cstheme="minorHAnsi"/>
          <w:color w:val="3B3838" w:themeColor="background2" w:themeShade="40"/>
        </w:rPr>
      </w:pPr>
    </w:p>
    <w:p w14:paraId="280DB154" w14:textId="77777777" w:rsidR="00B1305D" w:rsidRDefault="00732B9F" w:rsidP="00B1305D">
      <w:pPr>
        <w:spacing w:before="120"/>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 </w:t>
      </w:r>
      <w:r w:rsidRPr="004C7130">
        <w:rPr>
          <w:rFonts w:asciiTheme="minorHAnsi" w:hAnsiTheme="minorHAnsi" w:cstheme="minorHAnsi"/>
          <w:color w:val="3B3838" w:themeColor="background2" w:themeShade="40"/>
        </w:rPr>
        <w:t>Y</w:t>
      </w:r>
      <w:r w:rsidRPr="004C7130">
        <w:rPr>
          <w:rFonts w:ascii="Calibri" w:hAnsi="Calibri" w:cs="Calibri"/>
          <w:color w:val="3B3838" w:themeColor="background2" w:themeShade="40"/>
        </w:rPr>
        <w:t xml:space="preserve">ou should aim to meet the supervision ratio requirements of your chosen professional membership association/ethical framework.  This varies depending on the amount of client work undertaken and you should seek guidance from your professional membership association, placement agency and centre as to how these ratios are ethically achieved.  </w:t>
      </w:r>
      <w:r w:rsidR="00B1305D">
        <w:rPr>
          <w:rFonts w:asciiTheme="minorHAnsi" w:hAnsiTheme="minorHAnsi" w:cstheme="minorHAnsi"/>
          <w:color w:val="3B3838" w:themeColor="background2" w:themeShade="40"/>
        </w:rPr>
        <w:t xml:space="preserve">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p w14:paraId="2B130F7E" w14:textId="577B3D0A" w:rsidR="001D33A0" w:rsidRPr="001D33A0" w:rsidRDefault="001D33A0" w:rsidP="001D33A0">
      <w:pPr>
        <w:rPr>
          <w:rFonts w:asciiTheme="minorHAnsi" w:hAnsiTheme="minorHAnsi" w:cstheme="minorHAnsi"/>
          <w:color w:val="3B3838" w:themeColor="background2" w:themeShade="40"/>
        </w:rPr>
      </w:pPr>
    </w:p>
    <w:p w14:paraId="15461F8E" w14:textId="4F29C61D" w:rsidR="001D33A0" w:rsidRPr="004C7130" w:rsidRDefault="001D33A0" w:rsidP="001D33A0">
      <w:pPr>
        <w:rPr>
          <w:rFonts w:ascii="Calibri" w:hAnsi="Calibri" w:cs="Calibri"/>
          <w:color w:val="3B3838" w:themeColor="background2" w:themeShade="40"/>
        </w:rPr>
      </w:pPr>
      <w:r w:rsidRPr="001D33A0">
        <w:rPr>
          <w:rFonts w:asciiTheme="minorHAnsi" w:hAnsiTheme="minorHAnsi" w:cstheme="minorHAnsi"/>
          <w:color w:val="3B3838" w:themeColor="background2" w:themeShade="40"/>
        </w:rPr>
        <w:t xml:space="preserve">* </w:t>
      </w:r>
      <w:r w:rsidRPr="004C7130">
        <w:rPr>
          <w:rFonts w:ascii="Calibri" w:hAnsi="Calibri" w:cs="Calibri"/>
          <w:color w:val="3B3838" w:themeColor="background2" w:themeShade="40"/>
        </w:rPr>
        <w:t>Ensure client confidentiality by using letters or numbers</w:t>
      </w:r>
    </w:p>
    <w:p w14:paraId="3E3548B4" w14:textId="77777777" w:rsidR="001D33A0" w:rsidRPr="001D33A0" w:rsidRDefault="001D33A0" w:rsidP="001D33A0">
      <w:pPr>
        <w:rPr>
          <w:rFonts w:asciiTheme="minorHAnsi" w:hAnsiTheme="minorHAnsi" w:cstheme="minorHAnsi"/>
          <w:color w:val="3B3838" w:themeColor="background2" w:themeShade="40"/>
          <w:sz w:val="22"/>
          <w:szCs w:val="22"/>
        </w:rPr>
      </w:pPr>
    </w:p>
    <w:p w14:paraId="7392D2C7" w14:textId="71F67359" w:rsidR="001D33A0" w:rsidRPr="001D33A0" w:rsidRDefault="001D33A0" w:rsidP="00303249">
      <w:pPr>
        <w:spacing w:after="120"/>
        <w:ind w:left="-142"/>
        <w:rPr>
          <w:rFonts w:asciiTheme="minorHAnsi" w:hAnsiTheme="minorHAnsi" w:cstheme="minorHAnsi"/>
          <w:color w:val="3B3838" w:themeColor="background2" w:themeShade="40"/>
          <w:sz w:val="2"/>
          <w:szCs w:val="2"/>
        </w:rPr>
      </w:pPr>
    </w:p>
    <w:sectPr w:rsidR="001D33A0" w:rsidRPr="001D33A0" w:rsidSect="00024ED1">
      <w:headerReference w:type="even" r:id="rId20"/>
      <w:headerReference w:type="default" r:id="rId21"/>
      <w:footerReference w:type="even" r:id="rId22"/>
      <w:footerReference w:type="default" r:id="rId23"/>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405F3" w14:textId="77777777" w:rsidR="005D3ED7" w:rsidRDefault="005D3ED7">
      <w:r>
        <w:separator/>
      </w:r>
    </w:p>
    <w:p w14:paraId="4A650216" w14:textId="77777777" w:rsidR="005D3ED7" w:rsidRDefault="005D3ED7"/>
    <w:p w14:paraId="200DD26C" w14:textId="77777777" w:rsidR="005D3ED7" w:rsidRDefault="005D3ED7"/>
  </w:endnote>
  <w:endnote w:type="continuationSeparator" w:id="0">
    <w:p w14:paraId="4CA881AF" w14:textId="77777777" w:rsidR="005D3ED7" w:rsidRDefault="005D3ED7">
      <w:r>
        <w:continuationSeparator/>
      </w:r>
    </w:p>
    <w:p w14:paraId="7783EE76" w14:textId="77777777" w:rsidR="005D3ED7" w:rsidRDefault="005D3ED7"/>
    <w:p w14:paraId="1B60278B" w14:textId="77777777" w:rsidR="005D3ED7" w:rsidRDefault="005D3ED7"/>
  </w:endnote>
  <w:endnote w:type="continuationNotice" w:id="1">
    <w:p w14:paraId="1C1CCA13" w14:textId="77777777" w:rsidR="005D3ED7" w:rsidRDefault="005D3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charset w:val="00"/>
    <w:family w:val="roman"/>
    <w:pitch w:val="variable"/>
    <w:sig w:usb0="00000003" w:usb1="00000000" w:usb2="00000000" w:usb3="00000000" w:csb0="00000001" w:csb1="00000000"/>
    <w:embedRegular r:id="rId1" w:fontKey="{BE70F31F-E096-4ECC-9C9B-2E7906F15F30}"/>
    <w:embedBold r:id="rId2" w:fontKey="{58CE80CB-3EF3-46FB-96BD-388113FA49DA}"/>
    <w:embedBoldItalic r:id="rId3" w:fontKey="{9E20C07F-0CD4-4791-B96B-C32F2F7DEDEA}"/>
  </w:font>
  <w:font w:name="Calibri">
    <w:panose1 w:val="020F0502020204030204"/>
    <w:charset w:val="00"/>
    <w:family w:val="swiss"/>
    <w:pitch w:val="variable"/>
    <w:sig w:usb0="E4002EFF" w:usb1="C000247B" w:usb2="00000009" w:usb3="00000000" w:csb0="000001FF" w:csb1="00000000"/>
    <w:embedRegular r:id="rId4" w:fontKey="{C1027109-677C-4C73-ADB2-E8987E04EE13}"/>
    <w:embedBold r:id="rId5" w:fontKey="{5159E980-ED70-443D-A96A-E0D57EEB1B4F}"/>
    <w:embedItalic r:id="rId6" w:fontKey="{2EE92E4D-CFDE-413F-B618-19F90AB71019}"/>
    <w:embedBoldItalic r:id="rId7" w:fontKey="{22591E26-710D-44EE-A185-8AE3DBE360B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683099" w:rsidRPr="00C44D98" w:rsidRDefault="00683099" w:rsidP="00C44D98">
    <w:pPr>
      <w:pStyle w:val="Footer"/>
      <w:rPr>
        <w:sz w:val="6"/>
        <w:szCs w:val="6"/>
      </w:rPr>
    </w:pPr>
    <w:r w:rsidRPr="00F46F96">
      <w:rPr>
        <w:rFonts w:cstheme="minorHAnsi"/>
        <w:noProof/>
      </w:rPr>
      <w:drawing>
        <wp:anchor distT="0" distB="0" distL="114300" distR="114300" simplePos="0" relativeHeight="251658240" behindDoc="0" locked="0" layoutInCell="1" allowOverlap="1" wp14:anchorId="2AE06848" wp14:editId="67C4A04D">
          <wp:simplePos x="0" y="0"/>
          <wp:positionH relativeFrom="column">
            <wp:posOffset>4064000</wp:posOffset>
          </wp:positionH>
          <wp:positionV relativeFrom="paragraph">
            <wp:posOffset>5715</wp:posOffset>
          </wp:positionV>
          <wp:extent cx="3086100" cy="428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683099" w:rsidRDefault="00683099">
        <w:pPr>
          <w:pStyle w:val="Footer"/>
        </w:pPr>
        <w:r w:rsidRPr="005117FA">
          <w:rPr>
            <w:rFonts w:ascii="Calibri" w:hAnsi="Calibri" w:cs="Calibri"/>
            <w:noProof/>
            <w:sz w:val="22"/>
            <w:szCs w:val="22"/>
          </w:rPr>
          <w:drawing>
            <wp:anchor distT="0" distB="0" distL="114300" distR="114300" simplePos="0" relativeHeight="251658241" behindDoc="0" locked="0" layoutInCell="1" allowOverlap="1" wp14:anchorId="407CC1E8" wp14:editId="4A0BCD97">
              <wp:simplePos x="0" y="0"/>
              <wp:positionH relativeFrom="margin">
                <wp:align>right</wp:align>
              </wp:positionH>
              <wp:positionV relativeFrom="paragraph">
                <wp:posOffset>54663</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683099" w:rsidRPr="00343AD1" w:rsidRDefault="00683099"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BBB74" w14:textId="77777777" w:rsidR="005D3ED7" w:rsidRDefault="005D3ED7" w:rsidP="009052EC">
      <w:pPr>
        <w:pBdr>
          <w:bottom w:val="single" w:sz="6" w:space="1" w:color="auto"/>
        </w:pBdr>
      </w:pPr>
    </w:p>
    <w:p w14:paraId="1522FF60" w14:textId="77777777" w:rsidR="005D3ED7" w:rsidRPr="009052EC" w:rsidRDefault="005D3ED7" w:rsidP="009052EC"/>
  </w:footnote>
  <w:footnote w:type="continuationSeparator" w:id="0">
    <w:p w14:paraId="295CDE95" w14:textId="77777777" w:rsidR="005D3ED7" w:rsidRDefault="005D3ED7">
      <w:r>
        <w:continuationSeparator/>
      </w:r>
    </w:p>
    <w:p w14:paraId="6AD3D491" w14:textId="77777777" w:rsidR="005D3ED7" w:rsidRDefault="005D3ED7"/>
    <w:p w14:paraId="5B8EA1BB" w14:textId="77777777" w:rsidR="005D3ED7" w:rsidRDefault="005D3ED7"/>
  </w:footnote>
  <w:footnote w:type="continuationNotice" w:id="1">
    <w:p w14:paraId="59BA60CE" w14:textId="77777777" w:rsidR="005D3ED7" w:rsidRDefault="005D3ED7"/>
    <w:p w14:paraId="5E20B2E6" w14:textId="77777777" w:rsidR="005D3ED7" w:rsidRDefault="005D3ED7"/>
    <w:p w14:paraId="277C0942" w14:textId="77777777" w:rsidR="005D3ED7" w:rsidRDefault="005D3ED7"/>
  </w:footnote>
  <w:footnote w:id="2">
    <w:p w14:paraId="6D71F9D1" w14:textId="640A6F22" w:rsidR="00683099" w:rsidRPr="00F77389" w:rsidRDefault="00683099" w:rsidP="00F77389">
      <w:pPr>
        <w:rPr>
          <w:rFonts w:ascii="Calibri" w:hAnsi="Calibri" w:cs="Calibri"/>
          <w:color w:val="3B3838" w:themeColor="background2" w:themeShade="40"/>
          <w:sz w:val="18"/>
          <w:szCs w:val="18"/>
        </w:rPr>
      </w:pPr>
      <w:r>
        <w:rPr>
          <w:rStyle w:val="FootnoteReference"/>
        </w:rPr>
        <w:footnoteRef/>
      </w:r>
      <w:r>
        <w:t xml:space="preserve"> </w:t>
      </w:r>
      <w:r w:rsidRPr="00F77389">
        <w:rPr>
          <w:rFonts w:ascii="Calibri" w:hAnsi="Calibri" w:cs="Calibri"/>
          <w:color w:val="3B3838" w:themeColor="background2" w:themeShade="40"/>
          <w:sz w:val="18"/>
          <w:szCs w:val="18"/>
        </w:rPr>
        <w:t>You should aim to meet the supervision ratio requirements of your chosen professional membership association/ethical framework.  This varies depending on the amount of client work undertaken and you should seek guidance from your professional membership association, placement agency and centre as to how these ratios are ethically achieved.  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w:t>
      </w:r>
      <w:r w:rsidR="00592900">
        <w:rPr>
          <w:rFonts w:ascii="Calibri" w:hAnsi="Calibri" w:cs="Calibri"/>
          <w:color w:val="3B3838" w:themeColor="background2" w:themeShade="40"/>
          <w:sz w:val="18"/>
          <w:szCs w:val="18"/>
        </w:rPr>
        <w:t xml:space="preserve"> </w:t>
      </w:r>
      <w:r w:rsidR="00592900">
        <w:rPr>
          <w:rFonts w:asciiTheme="minorHAnsi" w:hAnsiTheme="minorHAnsi" w:cstheme="minorHAnsi"/>
          <w:color w:val="3B3838" w:themeColor="background2" w:themeShade="40"/>
          <w:sz w:val="18"/>
          <w:szCs w:val="18"/>
        </w:rPr>
        <w:t>Peer supervision is not acceptable. For student members of BACP, please read GPiA054 Introduction to supervision for members for further information and check with your tutor for further assistance.</w:t>
      </w:r>
    </w:p>
    <w:p w14:paraId="2EE35164" w14:textId="4889BCF0" w:rsidR="00683099" w:rsidRDefault="006830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683099" w:rsidRPr="004550A1" w:rsidRDefault="00683099"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BA91E47" w:rsidR="00683099" w:rsidRPr="00E12EA2" w:rsidRDefault="00683099" w:rsidP="006440EC">
    <w:pPr>
      <w:pStyle w:val="Header"/>
      <w:pBdr>
        <w:bottom w:val="single" w:sz="6" w:space="0" w:color="3B3838" w:themeColor="background2" w:themeShade="40"/>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TC-L4</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Guidance to Workplace Experience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0BC524A"/>
    <w:multiLevelType w:val="hybridMultilevel"/>
    <w:tmpl w:val="34CA9772"/>
    <w:lvl w:ilvl="0" w:tplc="1DDCFB8E">
      <w:start w:val="1"/>
      <w:numFmt w:val="bullet"/>
      <w:lvlText w:val="»"/>
      <w:lvlJc w:val="left"/>
      <w:pPr>
        <w:tabs>
          <w:tab w:val="num" w:pos="960"/>
        </w:tabs>
        <w:ind w:left="1697" w:hanging="113"/>
      </w:pPr>
      <w:rPr>
        <w:rFonts w:ascii="Rockwell" w:hAnsi="Rockwel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46E71"/>
    <w:multiLevelType w:val="singleLevel"/>
    <w:tmpl w:val="053C48C0"/>
    <w:lvl w:ilvl="0">
      <w:start w:val="1"/>
      <w:numFmt w:val="decimal"/>
      <w:lvlText w:val="%1."/>
      <w:lvlJc w:val="left"/>
      <w:pPr>
        <w:tabs>
          <w:tab w:val="num" w:pos="540"/>
        </w:tabs>
        <w:ind w:left="540" w:hanging="540"/>
      </w:pPr>
      <w:rPr>
        <w:rFonts w:hint="default"/>
      </w:rPr>
    </w:lvl>
  </w:abstractNum>
  <w:abstractNum w:abstractNumId="5" w15:restartNumberingAfterBreak="0">
    <w:nsid w:val="0B51551D"/>
    <w:multiLevelType w:val="hybridMultilevel"/>
    <w:tmpl w:val="D5860D60"/>
    <w:lvl w:ilvl="0" w:tplc="326250A8">
      <w:start w:val="1"/>
      <w:numFmt w:val="lowerLetter"/>
      <w:lvlText w:val="(%1)"/>
      <w:lvlJc w:val="left"/>
      <w:pPr>
        <w:tabs>
          <w:tab w:val="num" w:pos="720"/>
        </w:tabs>
        <w:ind w:left="720" w:hanging="360"/>
      </w:pPr>
      <w:rPr>
        <w:rFonts w:hint="default"/>
        <w:b/>
      </w:rPr>
    </w:lvl>
    <w:lvl w:ilvl="1" w:tplc="04090007">
      <w:start w:val="1"/>
      <w:numFmt w:val="bullet"/>
      <w:lvlText w:val=""/>
      <w:lvlJc w:val="left"/>
      <w:pPr>
        <w:tabs>
          <w:tab w:val="num" w:pos="1440"/>
        </w:tabs>
        <w:ind w:left="1440" w:hanging="360"/>
      </w:pPr>
      <w:rPr>
        <w:rFonts w:ascii="Symbol" w:hAnsi="Symbol" w:hint="default"/>
        <w:b/>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7" w15:restartNumberingAfterBreak="0">
    <w:nsid w:val="125F0380"/>
    <w:multiLevelType w:val="hybridMultilevel"/>
    <w:tmpl w:val="15D04ECE"/>
    <w:lvl w:ilvl="0" w:tplc="1DDCFB8E">
      <w:start w:val="1"/>
      <w:numFmt w:val="bullet"/>
      <w:lvlText w:val="»"/>
      <w:lvlJc w:val="left"/>
      <w:pPr>
        <w:tabs>
          <w:tab w:val="num" w:pos="1440"/>
        </w:tabs>
        <w:ind w:left="1440" w:hanging="360"/>
      </w:pPr>
      <w:rPr>
        <w:rFonts w:ascii="Rockwell" w:hAnsi="Rockwell" w:hint="default"/>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9"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1" w15:restartNumberingAfterBreak="0">
    <w:nsid w:val="29A13313"/>
    <w:multiLevelType w:val="hybridMultilevel"/>
    <w:tmpl w:val="7FF2F42A"/>
    <w:lvl w:ilvl="0" w:tplc="326250A8">
      <w:start w:val="1"/>
      <w:numFmt w:val="lowerLetter"/>
      <w:lvlText w:val="(%1)"/>
      <w:lvlJc w:val="left"/>
      <w:pPr>
        <w:tabs>
          <w:tab w:val="num" w:pos="720"/>
        </w:tabs>
        <w:ind w:left="720" w:hanging="360"/>
      </w:pPr>
      <w:rPr>
        <w:rFonts w:hint="default"/>
        <w:b/>
      </w:rPr>
    </w:lvl>
    <w:lvl w:ilvl="1" w:tplc="04090007">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EF3310"/>
    <w:multiLevelType w:val="hybridMultilevel"/>
    <w:tmpl w:val="62642410"/>
    <w:lvl w:ilvl="0" w:tplc="8750A6A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1620"/>
        </w:tabs>
        <w:ind w:left="1620" w:hanging="360"/>
      </w:pPr>
      <w:rPr>
        <w:rFonts w:ascii="Symbol" w:hAnsi="Symbol" w:hint="default"/>
        <w:sz w:val="20"/>
      </w:rPr>
    </w:lvl>
    <w:lvl w:ilvl="3" w:tplc="326250A8">
      <w:start w:val="1"/>
      <w:numFmt w:val="lowerLetter"/>
      <w:lvlText w:val="(%4)"/>
      <w:lvlJc w:val="left"/>
      <w:pPr>
        <w:tabs>
          <w:tab w:val="num" w:pos="2880"/>
        </w:tabs>
        <w:ind w:left="2880" w:hanging="360"/>
      </w:pPr>
      <w:rPr>
        <w:rFonts w:hint="default"/>
        <w:b/>
        <w:sz w:val="2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2F0C14"/>
    <w:multiLevelType w:val="hybridMultilevel"/>
    <w:tmpl w:val="06309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5C264F"/>
    <w:multiLevelType w:val="hybridMultilevel"/>
    <w:tmpl w:val="D32609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47097C"/>
    <w:multiLevelType w:val="hybridMultilevel"/>
    <w:tmpl w:val="2926DDD2"/>
    <w:lvl w:ilvl="0" w:tplc="57C48014">
      <w:start w:val="1"/>
      <w:numFmt w:val="decimal"/>
      <w:lvlText w:val="%1."/>
      <w:lvlJc w:val="left"/>
      <w:pPr>
        <w:ind w:left="3054" w:hanging="360"/>
      </w:pPr>
      <w:rPr>
        <w:rFonts w:hint="default"/>
        <w:sz w:val="36"/>
        <w:szCs w:val="36"/>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7"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20082"/>
    <w:multiLevelType w:val="hybridMultilevel"/>
    <w:tmpl w:val="77F44D02"/>
    <w:lvl w:ilvl="0" w:tplc="0809000B">
      <w:start w:val="1"/>
      <w:numFmt w:val="bullet"/>
      <w:lvlText w:val=""/>
      <w:lvlJc w:val="left"/>
      <w:pPr>
        <w:ind w:left="1854" w:hanging="360"/>
      </w:pPr>
      <w:rPr>
        <w:rFonts w:ascii="Wingdings" w:hAnsi="Wingdings" w:cs="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cs="Wingdings" w:hint="default"/>
      </w:rPr>
    </w:lvl>
    <w:lvl w:ilvl="3" w:tplc="08090001" w:tentative="1">
      <w:start w:val="1"/>
      <w:numFmt w:val="bullet"/>
      <w:lvlText w:val=""/>
      <w:lvlJc w:val="left"/>
      <w:pPr>
        <w:ind w:left="4014" w:hanging="360"/>
      </w:pPr>
      <w:rPr>
        <w:rFonts w:ascii="Symbol" w:hAnsi="Symbol" w:cs="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cs="Wingdings" w:hint="default"/>
      </w:rPr>
    </w:lvl>
    <w:lvl w:ilvl="6" w:tplc="08090001" w:tentative="1">
      <w:start w:val="1"/>
      <w:numFmt w:val="bullet"/>
      <w:lvlText w:val=""/>
      <w:lvlJc w:val="left"/>
      <w:pPr>
        <w:ind w:left="6174" w:hanging="360"/>
      </w:pPr>
      <w:rPr>
        <w:rFonts w:ascii="Symbol" w:hAnsi="Symbol" w:cs="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cs="Wingdings" w:hint="default"/>
      </w:rPr>
    </w:lvl>
  </w:abstractNum>
  <w:abstractNum w:abstractNumId="19" w15:restartNumberingAfterBreak="0">
    <w:nsid w:val="4AF149CC"/>
    <w:multiLevelType w:val="hybridMultilevel"/>
    <w:tmpl w:val="BBEE105E"/>
    <w:lvl w:ilvl="0" w:tplc="04090007">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23086F"/>
    <w:multiLevelType w:val="hybridMultilevel"/>
    <w:tmpl w:val="875C675C"/>
    <w:lvl w:ilvl="0" w:tplc="0809000B">
      <w:start w:val="1"/>
      <w:numFmt w:val="bullet"/>
      <w:lvlText w:val=""/>
      <w:lvlJc w:val="left"/>
      <w:pPr>
        <w:ind w:left="2520" w:hanging="360"/>
      </w:pPr>
      <w:rPr>
        <w:rFonts w:ascii="Wingdings" w:hAnsi="Wingdings" w:cs="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cs="Wingdings" w:hint="default"/>
      </w:rPr>
    </w:lvl>
    <w:lvl w:ilvl="3" w:tplc="08090001" w:tentative="1">
      <w:start w:val="1"/>
      <w:numFmt w:val="bullet"/>
      <w:lvlText w:val=""/>
      <w:lvlJc w:val="left"/>
      <w:pPr>
        <w:ind w:left="4680" w:hanging="360"/>
      </w:pPr>
      <w:rPr>
        <w:rFonts w:ascii="Symbol" w:hAnsi="Symbol" w:cs="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cs="Wingdings" w:hint="default"/>
      </w:rPr>
    </w:lvl>
    <w:lvl w:ilvl="6" w:tplc="08090001" w:tentative="1">
      <w:start w:val="1"/>
      <w:numFmt w:val="bullet"/>
      <w:lvlText w:val=""/>
      <w:lvlJc w:val="left"/>
      <w:pPr>
        <w:ind w:left="6840" w:hanging="360"/>
      </w:pPr>
      <w:rPr>
        <w:rFonts w:ascii="Symbol" w:hAnsi="Symbol" w:cs="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cs="Wingdings" w:hint="default"/>
      </w:rPr>
    </w:lvl>
  </w:abstractNum>
  <w:abstractNum w:abstractNumId="21" w15:restartNumberingAfterBreak="0">
    <w:nsid w:val="525D0922"/>
    <w:multiLevelType w:val="hybridMultilevel"/>
    <w:tmpl w:val="B6845F06"/>
    <w:lvl w:ilvl="0" w:tplc="F37EE418">
      <w:start w:val="1"/>
      <w:numFmt w:val="decimal"/>
      <w:lvlText w:val="%1."/>
      <w:lvlJc w:val="left"/>
      <w:pPr>
        <w:ind w:left="2563" w:hanging="360"/>
      </w:pPr>
      <w:rPr>
        <w:color w:val="3B3838" w:themeColor="background2" w:themeShade="40"/>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22"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24" w15:restartNumberingAfterBreak="0">
    <w:nsid w:val="6F1B40E8"/>
    <w:multiLevelType w:val="hybridMultilevel"/>
    <w:tmpl w:val="F26CB354"/>
    <w:lvl w:ilvl="0" w:tplc="2DC666D4">
      <w:start w:val="1"/>
      <w:numFmt w:val="decimal"/>
      <w:lvlText w:val="%1."/>
      <w:lvlJc w:val="left"/>
      <w:pPr>
        <w:tabs>
          <w:tab w:val="num" w:pos="2062"/>
        </w:tabs>
        <w:ind w:left="2062" w:hanging="360"/>
      </w:pPr>
      <w:rPr>
        <w:color w:val="3B3838" w:themeColor="background2" w:themeShade="4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25" w15:restartNumberingAfterBreak="0">
    <w:nsid w:val="70FF27F0"/>
    <w:multiLevelType w:val="hybridMultilevel"/>
    <w:tmpl w:val="B0F8C85C"/>
    <w:lvl w:ilvl="0" w:tplc="1DDCFB8E">
      <w:start w:val="1"/>
      <w:numFmt w:val="bullet"/>
      <w:lvlText w:val="»"/>
      <w:lvlJc w:val="left"/>
      <w:pPr>
        <w:ind w:left="1800" w:hanging="360"/>
      </w:pPr>
      <w:rPr>
        <w:rFonts w:ascii="Rockwell" w:hAnsi="Rockwel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3607DA4"/>
    <w:multiLevelType w:val="hybridMultilevel"/>
    <w:tmpl w:val="F1EC9D2C"/>
    <w:lvl w:ilvl="0" w:tplc="08090003">
      <w:start w:val="1"/>
      <w:numFmt w:val="bullet"/>
      <w:lvlText w:val="o"/>
      <w:lvlJc w:val="left"/>
      <w:pPr>
        <w:ind w:left="720" w:hanging="360"/>
      </w:pPr>
      <w:rPr>
        <w:rFonts w:ascii="Courier New" w:hAnsi="Courier New" w:cs="Courier New" w:hint="default"/>
      </w:rPr>
    </w:lvl>
    <w:lvl w:ilvl="1" w:tplc="09AEBEF6">
      <w:start w:val="1"/>
      <w:numFmt w:val="decimal"/>
      <w:lvlText w:val="%2."/>
      <w:lvlJc w:val="left"/>
      <w:pPr>
        <w:ind w:left="1440" w:hanging="360"/>
      </w:pPr>
      <w:rPr>
        <w:rFonts w:hint="default"/>
        <w:color w:val="3B3838" w:themeColor="background2" w:themeShade="40"/>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81E87"/>
    <w:multiLevelType w:val="hybridMultilevel"/>
    <w:tmpl w:val="185E57CA"/>
    <w:lvl w:ilvl="0" w:tplc="4FB41308">
      <w:start w:val="1"/>
      <w:numFmt w:val="bullet"/>
      <w:lvlText w:val=""/>
      <w:lvlJc w:val="left"/>
      <w:pPr>
        <w:tabs>
          <w:tab w:val="num" w:pos="1080"/>
        </w:tabs>
        <w:ind w:left="1080" w:hanging="360"/>
      </w:pPr>
      <w:rPr>
        <w:rFonts w:ascii="Symbol" w:hAnsi="Symbol" w:hint="default"/>
        <w:color w:val="00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57422684">
    <w:abstractNumId w:val="22"/>
  </w:num>
  <w:num w:numId="2" w16cid:durableId="1648901655">
    <w:abstractNumId w:val="29"/>
  </w:num>
  <w:num w:numId="3" w16cid:durableId="828978874">
    <w:abstractNumId w:val="28"/>
  </w:num>
  <w:num w:numId="4" w16cid:durableId="880822034">
    <w:abstractNumId w:val="23"/>
  </w:num>
  <w:num w:numId="5" w16cid:durableId="568466372">
    <w:abstractNumId w:val="24"/>
  </w:num>
  <w:num w:numId="6" w16cid:durableId="1645429578">
    <w:abstractNumId w:val="6"/>
  </w:num>
  <w:num w:numId="7" w16cid:durableId="1655833373">
    <w:abstractNumId w:val="8"/>
  </w:num>
  <w:num w:numId="8" w16cid:durableId="2019767506">
    <w:abstractNumId w:val="12"/>
  </w:num>
  <w:num w:numId="9" w16cid:durableId="980110872">
    <w:abstractNumId w:val="10"/>
  </w:num>
  <w:num w:numId="10" w16cid:durableId="698093116">
    <w:abstractNumId w:val="16"/>
  </w:num>
  <w:num w:numId="11" w16cid:durableId="1497065472">
    <w:abstractNumId w:val="26"/>
  </w:num>
  <w:num w:numId="12" w16cid:durableId="1477531222">
    <w:abstractNumId w:val="21"/>
  </w:num>
  <w:num w:numId="13" w16cid:durableId="1689402456">
    <w:abstractNumId w:val="4"/>
  </w:num>
  <w:num w:numId="14" w16cid:durableId="1273367096">
    <w:abstractNumId w:val="3"/>
  </w:num>
  <w:num w:numId="15" w16cid:durableId="1693385239">
    <w:abstractNumId w:val="11"/>
  </w:num>
  <w:num w:numId="16" w16cid:durableId="38288842">
    <w:abstractNumId w:val="5"/>
  </w:num>
  <w:num w:numId="17" w16cid:durableId="1897549995">
    <w:abstractNumId w:val="19"/>
  </w:num>
  <w:num w:numId="18" w16cid:durableId="750010435">
    <w:abstractNumId w:val="13"/>
  </w:num>
  <w:num w:numId="19" w16cid:durableId="589196526">
    <w:abstractNumId w:val="27"/>
  </w:num>
  <w:num w:numId="20" w16cid:durableId="969362790">
    <w:abstractNumId w:val="7"/>
  </w:num>
  <w:num w:numId="21" w16cid:durableId="169954935">
    <w:abstractNumId w:val="25"/>
  </w:num>
  <w:num w:numId="22" w16cid:durableId="788935207">
    <w:abstractNumId w:val="14"/>
  </w:num>
  <w:num w:numId="23" w16cid:durableId="416560245">
    <w:abstractNumId w:val="9"/>
  </w:num>
  <w:num w:numId="24" w16cid:durableId="168447576">
    <w:abstractNumId w:val="18"/>
  </w:num>
  <w:num w:numId="25" w16cid:durableId="1069966072">
    <w:abstractNumId w:val="15"/>
  </w:num>
  <w:num w:numId="26" w16cid:durableId="69044951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493"/>
    <w:rsid w:val="000059DF"/>
    <w:rsid w:val="000111BE"/>
    <w:rsid w:val="0001619D"/>
    <w:rsid w:val="00016650"/>
    <w:rsid w:val="000211EA"/>
    <w:rsid w:val="0002197E"/>
    <w:rsid w:val="00024ED1"/>
    <w:rsid w:val="00025135"/>
    <w:rsid w:val="00033740"/>
    <w:rsid w:val="00033C1F"/>
    <w:rsid w:val="00034C3D"/>
    <w:rsid w:val="000411D3"/>
    <w:rsid w:val="000413D1"/>
    <w:rsid w:val="00041DE9"/>
    <w:rsid w:val="000425BC"/>
    <w:rsid w:val="000428A5"/>
    <w:rsid w:val="000456C4"/>
    <w:rsid w:val="00051DA7"/>
    <w:rsid w:val="00052C39"/>
    <w:rsid w:val="000532A9"/>
    <w:rsid w:val="0005533C"/>
    <w:rsid w:val="0005557C"/>
    <w:rsid w:val="00056084"/>
    <w:rsid w:val="000614B3"/>
    <w:rsid w:val="000618AE"/>
    <w:rsid w:val="00063DE1"/>
    <w:rsid w:val="000677CE"/>
    <w:rsid w:val="00070560"/>
    <w:rsid w:val="00070ABF"/>
    <w:rsid w:val="000720FB"/>
    <w:rsid w:val="00072BB2"/>
    <w:rsid w:val="0007377F"/>
    <w:rsid w:val="00074BC5"/>
    <w:rsid w:val="00074D50"/>
    <w:rsid w:val="00077D8F"/>
    <w:rsid w:val="000804E2"/>
    <w:rsid w:val="00083F1C"/>
    <w:rsid w:val="00083F26"/>
    <w:rsid w:val="0008472B"/>
    <w:rsid w:val="00084E5B"/>
    <w:rsid w:val="000859D6"/>
    <w:rsid w:val="0008610A"/>
    <w:rsid w:val="00086B56"/>
    <w:rsid w:val="00086FAA"/>
    <w:rsid w:val="00087498"/>
    <w:rsid w:val="00091E6F"/>
    <w:rsid w:val="00092B30"/>
    <w:rsid w:val="00094454"/>
    <w:rsid w:val="0009594D"/>
    <w:rsid w:val="000959B8"/>
    <w:rsid w:val="00095B72"/>
    <w:rsid w:val="000974FA"/>
    <w:rsid w:val="000975DB"/>
    <w:rsid w:val="000A228E"/>
    <w:rsid w:val="000A2627"/>
    <w:rsid w:val="000A47FC"/>
    <w:rsid w:val="000B1ADD"/>
    <w:rsid w:val="000B38B5"/>
    <w:rsid w:val="000B4027"/>
    <w:rsid w:val="000B5A7D"/>
    <w:rsid w:val="000B68F2"/>
    <w:rsid w:val="000B6A1A"/>
    <w:rsid w:val="000B6D0B"/>
    <w:rsid w:val="000B71B3"/>
    <w:rsid w:val="000C02B9"/>
    <w:rsid w:val="000C03AD"/>
    <w:rsid w:val="000C048B"/>
    <w:rsid w:val="000C1AB5"/>
    <w:rsid w:val="000C745B"/>
    <w:rsid w:val="000C74D4"/>
    <w:rsid w:val="000D1A94"/>
    <w:rsid w:val="000D4176"/>
    <w:rsid w:val="000D4B63"/>
    <w:rsid w:val="000D79D6"/>
    <w:rsid w:val="000E074B"/>
    <w:rsid w:val="000E0F37"/>
    <w:rsid w:val="000E3A0F"/>
    <w:rsid w:val="000E3DA2"/>
    <w:rsid w:val="000E484E"/>
    <w:rsid w:val="000E7C86"/>
    <w:rsid w:val="000F008D"/>
    <w:rsid w:val="000F4581"/>
    <w:rsid w:val="000F4BCC"/>
    <w:rsid w:val="000F571D"/>
    <w:rsid w:val="000F7C7E"/>
    <w:rsid w:val="000F7E1D"/>
    <w:rsid w:val="000F7F3E"/>
    <w:rsid w:val="00100818"/>
    <w:rsid w:val="00100E16"/>
    <w:rsid w:val="001021C2"/>
    <w:rsid w:val="00102994"/>
    <w:rsid w:val="00103740"/>
    <w:rsid w:val="001044A8"/>
    <w:rsid w:val="00104B92"/>
    <w:rsid w:val="00105EFF"/>
    <w:rsid w:val="0011258D"/>
    <w:rsid w:val="00112C66"/>
    <w:rsid w:val="001158CD"/>
    <w:rsid w:val="00116BE0"/>
    <w:rsid w:val="001302B3"/>
    <w:rsid w:val="00131C0A"/>
    <w:rsid w:val="00132904"/>
    <w:rsid w:val="001365AA"/>
    <w:rsid w:val="00136C27"/>
    <w:rsid w:val="00136E58"/>
    <w:rsid w:val="00137FA8"/>
    <w:rsid w:val="001407E3"/>
    <w:rsid w:val="0014136B"/>
    <w:rsid w:val="0014179B"/>
    <w:rsid w:val="00141C2A"/>
    <w:rsid w:val="00142F63"/>
    <w:rsid w:val="00142F82"/>
    <w:rsid w:val="00143907"/>
    <w:rsid w:val="0014449F"/>
    <w:rsid w:val="00147610"/>
    <w:rsid w:val="001476DA"/>
    <w:rsid w:val="00150611"/>
    <w:rsid w:val="00152A8F"/>
    <w:rsid w:val="00152C8C"/>
    <w:rsid w:val="001534E6"/>
    <w:rsid w:val="00153A54"/>
    <w:rsid w:val="0015617C"/>
    <w:rsid w:val="00161300"/>
    <w:rsid w:val="00161BED"/>
    <w:rsid w:val="001621DA"/>
    <w:rsid w:val="001630A8"/>
    <w:rsid w:val="00163586"/>
    <w:rsid w:val="001641BA"/>
    <w:rsid w:val="0016612D"/>
    <w:rsid w:val="00166D8D"/>
    <w:rsid w:val="001677E8"/>
    <w:rsid w:val="0017252B"/>
    <w:rsid w:val="001744F8"/>
    <w:rsid w:val="00185BFE"/>
    <w:rsid w:val="00186365"/>
    <w:rsid w:val="001878F8"/>
    <w:rsid w:val="00190128"/>
    <w:rsid w:val="0019089A"/>
    <w:rsid w:val="0019257E"/>
    <w:rsid w:val="001958AE"/>
    <w:rsid w:val="001958B2"/>
    <w:rsid w:val="00196C11"/>
    <w:rsid w:val="001A10CD"/>
    <w:rsid w:val="001A2CA0"/>
    <w:rsid w:val="001A4AAB"/>
    <w:rsid w:val="001B07AA"/>
    <w:rsid w:val="001B08F9"/>
    <w:rsid w:val="001B1294"/>
    <w:rsid w:val="001B2CA9"/>
    <w:rsid w:val="001B4784"/>
    <w:rsid w:val="001B4B95"/>
    <w:rsid w:val="001B5F11"/>
    <w:rsid w:val="001B77E3"/>
    <w:rsid w:val="001B7FE9"/>
    <w:rsid w:val="001C056D"/>
    <w:rsid w:val="001C0A8F"/>
    <w:rsid w:val="001C3C8F"/>
    <w:rsid w:val="001C46EF"/>
    <w:rsid w:val="001C553B"/>
    <w:rsid w:val="001C5F44"/>
    <w:rsid w:val="001C7671"/>
    <w:rsid w:val="001C76F3"/>
    <w:rsid w:val="001D096E"/>
    <w:rsid w:val="001D0C05"/>
    <w:rsid w:val="001D1596"/>
    <w:rsid w:val="001D32F5"/>
    <w:rsid w:val="001D33A0"/>
    <w:rsid w:val="001D461D"/>
    <w:rsid w:val="001D51E1"/>
    <w:rsid w:val="001D54AE"/>
    <w:rsid w:val="001D6661"/>
    <w:rsid w:val="001E0795"/>
    <w:rsid w:val="001E2F3B"/>
    <w:rsid w:val="001E3498"/>
    <w:rsid w:val="001E38CB"/>
    <w:rsid w:val="001E673B"/>
    <w:rsid w:val="001E7051"/>
    <w:rsid w:val="001E7E19"/>
    <w:rsid w:val="001F1D9C"/>
    <w:rsid w:val="001F7100"/>
    <w:rsid w:val="0020121E"/>
    <w:rsid w:val="00202943"/>
    <w:rsid w:val="00203F48"/>
    <w:rsid w:val="00204A43"/>
    <w:rsid w:val="00205EE9"/>
    <w:rsid w:val="002060F1"/>
    <w:rsid w:val="00206921"/>
    <w:rsid w:val="0020783A"/>
    <w:rsid w:val="002121BE"/>
    <w:rsid w:val="00213C0F"/>
    <w:rsid w:val="002147AB"/>
    <w:rsid w:val="00220324"/>
    <w:rsid w:val="002218A3"/>
    <w:rsid w:val="00222CAA"/>
    <w:rsid w:val="00222F0B"/>
    <w:rsid w:val="00223D01"/>
    <w:rsid w:val="00224513"/>
    <w:rsid w:val="00230060"/>
    <w:rsid w:val="0023145D"/>
    <w:rsid w:val="00231652"/>
    <w:rsid w:val="00235D23"/>
    <w:rsid w:val="00237427"/>
    <w:rsid w:val="002408EF"/>
    <w:rsid w:val="00242F1D"/>
    <w:rsid w:val="0024353B"/>
    <w:rsid w:val="00244545"/>
    <w:rsid w:val="00244996"/>
    <w:rsid w:val="002452CB"/>
    <w:rsid w:val="00245AC0"/>
    <w:rsid w:val="00246188"/>
    <w:rsid w:val="002470A5"/>
    <w:rsid w:val="00250C1A"/>
    <w:rsid w:val="00254522"/>
    <w:rsid w:val="00254687"/>
    <w:rsid w:val="00254B16"/>
    <w:rsid w:val="00256A64"/>
    <w:rsid w:val="00260D2E"/>
    <w:rsid w:val="0026225E"/>
    <w:rsid w:val="00262FA9"/>
    <w:rsid w:val="0026396D"/>
    <w:rsid w:val="002714F0"/>
    <w:rsid w:val="00271BF0"/>
    <w:rsid w:val="00273781"/>
    <w:rsid w:val="00274DAB"/>
    <w:rsid w:val="00280351"/>
    <w:rsid w:val="00280DAD"/>
    <w:rsid w:val="00282429"/>
    <w:rsid w:val="00284E1A"/>
    <w:rsid w:val="00286291"/>
    <w:rsid w:val="002905DA"/>
    <w:rsid w:val="00290D67"/>
    <w:rsid w:val="00291AE1"/>
    <w:rsid w:val="00292CD7"/>
    <w:rsid w:val="0029349E"/>
    <w:rsid w:val="002937D0"/>
    <w:rsid w:val="00294501"/>
    <w:rsid w:val="00297D90"/>
    <w:rsid w:val="002A0A87"/>
    <w:rsid w:val="002A0D36"/>
    <w:rsid w:val="002A4688"/>
    <w:rsid w:val="002A5677"/>
    <w:rsid w:val="002A5BE4"/>
    <w:rsid w:val="002A64DD"/>
    <w:rsid w:val="002A6595"/>
    <w:rsid w:val="002A7E3D"/>
    <w:rsid w:val="002B65A2"/>
    <w:rsid w:val="002B74CD"/>
    <w:rsid w:val="002C0936"/>
    <w:rsid w:val="002C1571"/>
    <w:rsid w:val="002C4CB8"/>
    <w:rsid w:val="002C5829"/>
    <w:rsid w:val="002C7B87"/>
    <w:rsid w:val="002D337C"/>
    <w:rsid w:val="002D5D69"/>
    <w:rsid w:val="002E0F6A"/>
    <w:rsid w:val="002E19C8"/>
    <w:rsid w:val="002E21D3"/>
    <w:rsid w:val="002E3501"/>
    <w:rsid w:val="002E55B4"/>
    <w:rsid w:val="002E584F"/>
    <w:rsid w:val="002F27AA"/>
    <w:rsid w:val="002F3AA6"/>
    <w:rsid w:val="002F4C37"/>
    <w:rsid w:val="002F4D3D"/>
    <w:rsid w:val="002F5C6E"/>
    <w:rsid w:val="003019BB"/>
    <w:rsid w:val="00302919"/>
    <w:rsid w:val="00303249"/>
    <w:rsid w:val="003101D7"/>
    <w:rsid w:val="0031106E"/>
    <w:rsid w:val="00311BDB"/>
    <w:rsid w:val="003131E5"/>
    <w:rsid w:val="0031436E"/>
    <w:rsid w:val="003162C1"/>
    <w:rsid w:val="00317072"/>
    <w:rsid w:val="0032093E"/>
    <w:rsid w:val="0032155F"/>
    <w:rsid w:val="00321F6E"/>
    <w:rsid w:val="003224BF"/>
    <w:rsid w:val="00323AD9"/>
    <w:rsid w:val="00323F76"/>
    <w:rsid w:val="00324591"/>
    <w:rsid w:val="00324CE9"/>
    <w:rsid w:val="00324E7C"/>
    <w:rsid w:val="00326E3E"/>
    <w:rsid w:val="00331B2C"/>
    <w:rsid w:val="003324B5"/>
    <w:rsid w:val="003327F9"/>
    <w:rsid w:val="00333F17"/>
    <w:rsid w:val="00334E82"/>
    <w:rsid w:val="00334FB7"/>
    <w:rsid w:val="00335212"/>
    <w:rsid w:val="00335836"/>
    <w:rsid w:val="00337348"/>
    <w:rsid w:val="0034269B"/>
    <w:rsid w:val="0034307A"/>
    <w:rsid w:val="00343AD1"/>
    <w:rsid w:val="00343D59"/>
    <w:rsid w:val="00344EB0"/>
    <w:rsid w:val="00347A78"/>
    <w:rsid w:val="00350831"/>
    <w:rsid w:val="00350C4C"/>
    <w:rsid w:val="00352FD3"/>
    <w:rsid w:val="00353827"/>
    <w:rsid w:val="003542C1"/>
    <w:rsid w:val="003543FD"/>
    <w:rsid w:val="0035465F"/>
    <w:rsid w:val="00355991"/>
    <w:rsid w:val="00355994"/>
    <w:rsid w:val="00355AD0"/>
    <w:rsid w:val="0035622E"/>
    <w:rsid w:val="0035710E"/>
    <w:rsid w:val="00357598"/>
    <w:rsid w:val="0035771A"/>
    <w:rsid w:val="00357C9B"/>
    <w:rsid w:val="0036046F"/>
    <w:rsid w:val="003606AD"/>
    <w:rsid w:val="00361F19"/>
    <w:rsid w:val="00361FAB"/>
    <w:rsid w:val="00362800"/>
    <w:rsid w:val="00364107"/>
    <w:rsid w:val="0036454F"/>
    <w:rsid w:val="00366AC9"/>
    <w:rsid w:val="003677AB"/>
    <w:rsid w:val="00367AE2"/>
    <w:rsid w:val="00371839"/>
    <w:rsid w:val="00371F7C"/>
    <w:rsid w:val="00373F22"/>
    <w:rsid w:val="0037471F"/>
    <w:rsid w:val="00374BD1"/>
    <w:rsid w:val="00374D5B"/>
    <w:rsid w:val="00376366"/>
    <w:rsid w:val="003806A2"/>
    <w:rsid w:val="00381655"/>
    <w:rsid w:val="00382683"/>
    <w:rsid w:val="00383303"/>
    <w:rsid w:val="00385D67"/>
    <w:rsid w:val="00386B8A"/>
    <w:rsid w:val="00391000"/>
    <w:rsid w:val="00391D6B"/>
    <w:rsid w:val="00392275"/>
    <w:rsid w:val="003926CE"/>
    <w:rsid w:val="00393A66"/>
    <w:rsid w:val="00395A04"/>
    <w:rsid w:val="003A0D5D"/>
    <w:rsid w:val="003A12D2"/>
    <w:rsid w:val="003A191E"/>
    <w:rsid w:val="003A2E71"/>
    <w:rsid w:val="003B3199"/>
    <w:rsid w:val="003B5330"/>
    <w:rsid w:val="003B754E"/>
    <w:rsid w:val="003B7676"/>
    <w:rsid w:val="003C0EBF"/>
    <w:rsid w:val="003C4029"/>
    <w:rsid w:val="003C5117"/>
    <w:rsid w:val="003D2687"/>
    <w:rsid w:val="003D391A"/>
    <w:rsid w:val="003D39AD"/>
    <w:rsid w:val="003D4879"/>
    <w:rsid w:val="003D4BC2"/>
    <w:rsid w:val="003D6A01"/>
    <w:rsid w:val="003E16C6"/>
    <w:rsid w:val="003E1F0C"/>
    <w:rsid w:val="003E3127"/>
    <w:rsid w:val="003E4968"/>
    <w:rsid w:val="003E4F81"/>
    <w:rsid w:val="003E6B79"/>
    <w:rsid w:val="003E6D5C"/>
    <w:rsid w:val="003F0913"/>
    <w:rsid w:val="003F21CB"/>
    <w:rsid w:val="003F2885"/>
    <w:rsid w:val="003F2B3F"/>
    <w:rsid w:val="003F32A7"/>
    <w:rsid w:val="003F381C"/>
    <w:rsid w:val="003F7A82"/>
    <w:rsid w:val="003F7F4C"/>
    <w:rsid w:val="00400D35"/>
    <w:rsid w:val="00400E78"/>
    <w:rsid w:val="0040163D"/>
    <w:rsid w:val="004028DF"/>
    <w:rsid w:val="00402CCB"/>
    <w:rsid w:val="00404E19"/>
    <w:rsid w:val="00410A01"/>
    <w:rsid w:val="004112CE"/>
    <w:rsid w:val="00411AAE"/>
    <w:rsid w:val="00412D75"/>
    <w:rsid w:val="004131F5"/>
    <w:rsid w:val="00416E29"/>
    <w:rsid w:val="00420F00"/>
    <w:rsid w:val="0042467D"/>
    <w:rsid w:val="00425B92"/>
    <w:rsid w:val="00425F06"/>
    <w:rsid w:val="004271DD"/>
    <w:rsid w:val="00427BAB"/>
    <w:rsid w:val="00427F4B"/>
    <w:rsid w:val="00430145"/>
    <w:rsid w:val="00430C43"/>
    <w:rsid w:val="0043148D"/>
    <w:rsid w:val="00432CAA"/>
    <w:rsid w:val="00433906"/>
    <w:rsid w:val="0043469C"/>
    <w:rsid w:val="004372D7"/>
    <w:rsid w:val="00444A2C"/>
    <w:rsid w:val="00445A2F"/>
    <w:rsid w:val="00447728"/>
    <w:rsid w:val="004478B0"/>
    <w:rsid w:val="004516B2"/>
    <w:rsid w:val="00452DEF"/>
    <w:rsid w:val="004533F5"/>
    <w:rsid w:val="00453630"/>
    <w:rsid w:val="004550A1"/>
    <w:rsid w:val="00457E3A"/>
    <w:rsid w:val="00463101"/>
    <w:rsid w:val="00464BF9"/>
    <w:rsid w:val="00464CBF"/>
    <w:rsid w:val="004655FF"/>
    <w:rsid w:val="00467306"/>
    <w:rsid w:val="00467CC7"/>
    <w:rsid w:val="00472356"/>
    <w:rsid w:val="0047664E"/>
    <w:rsid w:val="0047707E"/>
    <w:rsid w:val="00477C73"/>
    <w:rsid w:val="0048078A"/>
    <w:rsid w:val="0048223E"/>
    <w:rsid w:val="00483C03"/>
    <w:rsid w:val="00484A3A"/>
    <w:rsid w:val="00485ACE"/>
    <w:rsid w:val="00496AFF"/>
    <w:rsid w:val="00496CD9"/>
    <w:rsid w:val="004A1AC6"/>
    <w:rsid w:val="004A517C"/>
    <w:rsid w:val="004A78D4"/>
    <w:rsid w:val="004B04EB"/>
    <w:rsid w:val="004B156A"/>
    <w:rsid w:val="004B61DC"/>
    <w:rsid w:val="004B66B0"/>
    <w:rsid w:val="004C036B"/>
    <w:rsid w:val="004C0D25"/>
    <w:rsid w:val="004C1327"/>
    <w:rsid w:val="004C1D97"/>
    <w:rsid w:val="004C31C1"/>
    <w:rsid w:val="004C325E"/>
    <w:rsid w:val="004C5C79"/>
    <w:rsid w:val="004C7130"/>
    <w:rsid w:val="004C720E"/>
    <w:rsid w:val="004C73B6"/>
    <w:rsid w:val="004C7633"/>
    <w:rsid w:val="004D3389"/>
    <w:rsid w:val="004D5244"/>
    <w:rsid w:val="004D6FDA"/>
    <w:rsid w:val="004D7557"/>
    <w:rsid w:val="004E0245"/>
    <w:rsid w:val="004E1EAB"/>
    <w:rsid w:val="004E4841"/>
    <w:rsid w:val="004E4AA9"/>
    <w:rsid w:val="004E52D1"/>
    <w:rsid w:val="004E600C"/>
    <w:rsid w:val="004E617F"/>
    <w:rsid w:val="004E6E46"/>
    <w:rsid w:val="004E6FBC"/>
    <w:rsid w:val="004F03A1"/>
    <w:rsid w:val="004F091F"/>
    <w:rsid w:val="004F1CD7"/>
    <w:rsid w:val="004F445B"/>
    <w:rsid w:val="004F44AD"/>
    <w:rsid w:val="004F51DA"/>
    <w:rsid w:val="004F6BE9"/>
    <w:rsid w:val="00500F8F"/>
    <w:rsid w:val="005022D0"/>
    <w:rsid w:val="005046B8"/>
    <w:rsid w:val="005051B8"/>
    <w:rsid w:val="005055A1"/>
    <w:rsid w:val="00505E42"/>
    <w:rsid w:val="00507C02"/>
    <w:rsid w:val="00510CE7"/>
    <w:rsid w:val="00511204"/>
    <w:rsid w:val="005117FA"/>
    <w:rsid w:val="00515124"/>
    <w:rsid w:val="005176E7"/>
    <w:rsid w:val="00520D4E"/>
    <w:rsid w:val="00521A9C"/>
    <w:rsid w:val="0052270A"/>
    <w:rsid w:val="005235DD"/>
    <w:rsid w:val="00524650"/>
    <w:rsid w:val="005255C8"/>
    <w:rsid w:val="00526517"/>
    <w:rsid w:val="00532A23"/>
    <w:rsid w:val="005336FA"/>
    <w:rsid w:val="0053604E"/>
    <w:rsid w:val="00537434"/>
    <w:rsid w:val="0054169D"/>
    <w:rsid w:val="00541703"/>
    <w:rsid w:val="005427EE"/>
    <w:rsid w:val="00544149"/>
    <w:rsid w:val="00544C24"/>
    <w:rsid w:val="005471B9"/>
    <w:rsid w:val="00551CD5"/>
    <w:rsid w:val="00553EFB"/>
    <w:rsid w:val="00554E32"/>
    <w:rsid w:val="005553A2"/>
    <w:rsid w:val="0055655C"/>
    <w:rsid w:val="00557254"/>
    <w:rsid w:val="00557AF6"/>
    <w:rsid w:val="005606DA"/>
    <w:rsid w:val="00564699"/>
    <w:rsid w:val="00570E35"/>
    <w:rsid w:val="00572BDA"/>
    <w:rsid w:val="005749E7"/>
    <w:rsid w:val="00576294"/>
    <w:rsid w:val="005805CC"/>
    <w:rsid w:val="0058416E"/>
    <w:rsid w:val="00585F2D"/>
    <w:rsid w:val="0058626E"/>
    <w:rsid w:val="00586D68"/>
    <w:rsid w:val="00590D83"/>
    <w:rsid w:val="00591531"/>
    <w:rsid w:val="005921F6"/>
    <w:rsid w:val="00592900"/>
    <w:rsid w:val="00593FF6"/>
    <w:rsid w:val="0059407C"/>
    <w:rsid w:val="0059426D"/>
    <w:rsid w:val="005A0CE4"/>
    <w:rsid w:val="005A11A8"/>
    <w:rsid w:val="005A7ED2"/>
    <w:rsid w:val="005B13C9"/>
    <w:rsid w:val="005B48CB"/>
    <w:rsid w:val="005C078D"/>
    <w:rsid w:val="005C0E2B"/>
    <w:rsid w:val="005C0E61"/>
    <w:rsid w:val="005C2271"/>
    <w:rsid w:val="005C6CE3"/>
    <w:rsid w:val="005D0D73"/>
    <w:rsid w:val="005D2169"/>
    <w:rsid w:val="005D26F1"/>
    <w:rsid w:val="005D3ED7"/>
    <w:rsid w:val="005D4F2D"/>
    <w:rsid w:val="005D6BF5"/>
    <w:rsid w:val="005D6D1D"/>
    <w:rsid w:val="005E3EE8"/>
    <w:rsid w:val="005E53F1"/>
    <w:rsid w:val="005E5571"/>
    <w:rsid w:val="005E754F"/>
    <w:rsid w:val="005F03BD"/>
    <w:rsid w:val="005F0869"/>
    <w:rsid w:val="005F14AC"/>
    <w:rsid w:val="005F177D"/>
    <w:rsid w:val="005F2B00"/>
    <w:rsid w:val="005F4886"/>
    <w:rsid w:val="005F5788"/>
    <w:rsid w:val="005F63FA"/>
    <w:rsid w:val="005F7257"/>
    <w:rsid w:val="005F7E67"/>
    <w:rsid w:val="00600ABD"/>
    <w:rsid w:val="00601F17"/>
    <w:rsid w:val="006037B6"/>
    <w:rsid w:val="00603969"/>
    <w:rsid w:val="00604A22"/>
    <w:rsid w:val="006057F0"/>
    <w:rsid w:val="00605AB8"/>
    <w:rsid w:val="00612415"/>
    <w:rsid w:val="0061253D"/>
    <w:rsid w:val="00612AE4"/>
    <w:rsid w:val="00613D73"/>
    <w:rsid w:val="0061432B"/>
    <w:rsid w:val="006167C3"/>
    <w:rsid w:val="00616C74"/>
    <w:rsid w:val="00616DE5"/>
    <w:rsid w:val="006174B2"/>
    <w:rsid w:val="0062085D"/>
    <w:rsid w:val="006208E5"/>
    <w:rsid w:val="00621245"/>
    <w:rsid w:val="00622EBD"/>
    <w:rsid w:val="00623401"/>
    <w:rsid w:val="00625A45"/>
    <w:rsid w:val="0063223C"/>
    <w:rsid w:val="00632C61"/>
    <w:rsid w:val="00632ED5"/>
    <w:rsid w:val="00633842"/>
    <w:rsid w:val="006346D2"/>
    <w:rsid w:val="00634889"/>
    <w:rsid w:val="006355CA"/>
    <w:rsid w:val="00636CD8"/>
    <w:rsid w:val="006406AE"/>
    <w:rsid w:val="00642B43"/>
    <w:rsid w:val="00642C0B"/>
    <w:rsid w:val="006440EC"/>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0A7D"/>
    <w:rsid w:val="006716DD"/>
    <w:rsid w:val="0067201E"/>
    <w:rsid w:val="00680149"/>
    <w:rsid w:val="0068109B"/>
    <w:rsid w:val="00683099"/>
    <w:rsid w:val="00683C45"/>
    <w:rsid w:val="00684F37"/>
    <w:rsid w:val="00687B2F"/>
    <w:rsid w:val="00687E60"/>
    <w:rsid w:val="00692DA5"/>
    <w:rsid w:val="0069425C"/>
    <w:rsid w:val="00696127"/>
    <w:rsid w:val="00696FCD"/>
    <w:rsid w:val="006A0C19"/>
    <w:rsid w:val="006A1695"/>
    <w:rsid w:val="006A2D64"/>
    <w:rsid w:val="006A331B"/>
    <w:rsid w:val="006A5445"/>
    <w:rsid w:val="006A5F0D"/>
    <w:rsid w:val="006B0097"/>
    <w:rsid w:val="006B10A2"/>
    <w:rsid w:val="006B1BD6"/>
    <w:rsid w:val="006B20EB"/>
    <w:rsid w:val="006B6BFE"/>
    <w:rsid w:val="006C2991"/>
    <w:rsid w:val="006C5D57"/>
    <w:rsid w:val="006C72B3"/>
    <w:rsid w:val="006D02BE"/>
    <w:rsid w:val="006D0718"/>
    <w:rsid w:val="006D2C88"/>
    <w:rsid w:val="006D3E4F"/>
    <w:rsid w:val="006D4E45"/>
    <w:rsid w:val="006E26E0"/>
    <w:rsid w:val="006E30AB"/>
    <w:rsid w:val="006E4FBC"/>
    <w:rsid w:val="006F5D24"/>
    <w:rsid w:val="007021A9"/>
    <w:rsid w:val="00702EE3"/>
    <w:rsid w:val="00703643"/>
    <w:rsid w:val="00705065"/>
    <w:rsid w:val="00707612"/>
    <w:rsid w:val="00707ED1"/>
    <w:rsid w:val="00710623"/>
    <w:rsid w:val="00711080"/>
    <w:rsid w:val="0071149B"/>
    <w:rsid w:val="00711CC5"/>
    <w:rsid w:val="0071203A"/>
    <w:rsid w:val="0071672F"/>
    <w:rsid w:val="00717520"/>
    <w:rsid w:val="00721521"/>
    <w:rsid w:val="00721841"/>
    <w:rsid w:val="0072217A"/>
    <w:rsid w:val="00723D4D"/>
    <w:rsid w:val="00726A94"/>
    <w:rsid w:val="00726CFF"/>
    <w:rsid w:val="00727C46"/>
    <w:rsid w:val="00730686"/>
    <w:rsid w:val="00730CB0"/>
    <w:rsid w:val="0073125C"/>
    <w:rsid w:val="00731D27"/>
    <w:rsid w:val="007325BD"/>
    <w:rsid w:val="00732B9F"/>
    <w:rsid w:val="00733C5B"/>
    <w:rsid w:val="00736451"/>
    <w:rsid w:val="00741A4E"/>
    <w:rsid w:val="00744615"/>
    <w:rsid w:val="00744A6F"/>
    <w:rsid w:val="00744CA1"/>
    <w:rsid w:val="00744D71"/>
    <w:rsid w:val="00745D8E"/>
    <w:rsid w:val="00746B63"/>
    <w:rsid w:val="0075154E"/>
    <w:rsid w:val="00751C85"/>
    <w:rsid w:val="00752681"/>
    <w:rsid w:val="00752A7D"/>
    <w:rsid w:val="0075329D"/>
    <w:rsid w:val="00754BB5"/>
    <w:rsid w:val="00755C98"/>
    <w:rsid w:val="00756F74"/>
    <w:rsid w:val="00762C5E"/>
    <w:rsid w:val="007630F9"/>
    <w:rsid w:val="0076523D"/>
    <w:rsid w:val="00766830"/>
    <w:rsid w:val="00770C57"/>
    <w:rsid w:val="00771F39"/>
    <w:rsid w:val="00772465"/>
    <w:rsid w:val="007747DD"/>
    <w:rsid w:val="00774CF7"/>
    <w:rsid w:val="00775E40"/>
    <w:rsid w:val="00777B84"/>
    <w:rsid w:val="0078035B"/>
    <w:rsid w:val="00781E79"/>
    <w:rsid w:val="0078257B"/>
    <w:rsid w:val="00783841"/>
    <w:rsid w:val="00784C3F"/>
    <w:rsid w:val="00784DCA"/>
    <w:rsid w:val="0078600F"/>
    <w:rsid w:val="0078604C"/>
    <w:rsid w:val="0078615D"/>
    <w:rsid w:val="007879D9"/>
    <w:rsid w:val="00787A84"/>
    <w:rsid w:val="007931C2"/>
    <w:rsid w:val="00795A5F"/>
    <w:rsid w:val="00795CB7"/>
    <w:rsid w:val="00795EB0"/>
    <w:rsid w:val="00797405"/>
    <w:rsid w:val="007A0EDA"/>
    <w:rsid w:val="007A1413"/>
    <w:rsid w:val="007A49A1"/>
    <w:rsid w:val="007A54AA"/>
    <w:rsid w:val="007A69E5"/>
    <w:rsid w:val="007B1437"/>
    <w:rsid w:val="007C2BF1"/>
    <w:rsid w:val="007C4596"/>
    <w:rsid w:val="007C4960"/>
    <w:rsid w:val="007C71DC"/>
    <w:rsid w:val="007D095F"/>
    <w:rsid w:val="007D0C07"/>
    <w:rsid w:val="007D3474"/>
    <w:rsid w:val="007D45C4"/>
    <w:rsid w:val="007D4A42"/>
    <w:rsid w:val="007D4D45"/>
    <w:rsid w:val="007D4EF6"/>
    <w:rsid w:val="007D526E"/>
    <w:rsid w:val="007D71D2"/>
    <w:rsid w:val="007D72F7"/>
    <w:rsid w:val="007D79CB"/>
    <w:rsid w:val="007E0707"/>
    <w:rsid w:val="007E0BC4"/>
    <w:rsid w:val="007E23E0"/>
    <w:rsid w:val="007E3C31"/>
    <w:rsid w:val="007F2780"/>
    <w:rsid w:val="007F29B8"/>
    <w:rsid w:val="007F5998"/>
    <w:rsid w:val="007F6870"/>
    <w:rsid w:val="0080136C"/>
    <w:rsid w:val="00801ED2"/>
    <w:rsid w:val="0080210B"/>
    <w:rsid w:val="0080276A"/>
    <w:rsid w:val="00806175"/>
    <w:rsid w:val="00806630"/>
    <w:rsid w:val="00806E55"/>
    <w:rsid w:val="00811E8B"/>
    <w:rsid w:val="00812B93"/>
    <w:rsid w:val="00812EFE"/>
    <w:rsid w:val="00816CFA"/>
    <w:rsid w:val="008205D7"/>
    <w:rsid w:val="00820FA3"/>
    <w:rsid w:val="00821CB2"/>
    <w:rsid w:val="00823231"/>
    <w:rsid w:val="00826074"/>
    <w:rsid w:val="00831561"/>
    <w:rsid w:val="00832CAA"/>
    <w:rsid w:val="00832D47"/>
    <w:rsid w:val="0083350A"/>
    <w:rsid w:val="00834C0B"/>
    <w:rsid w:val="0083505C"/>
    <w:rsid w:val="008361FC"/>
    <w:rsid w:val="008376CB"/>
    <w:rsid w:val="0083775A"/>
    <w:rsid w:val="0083788F"/>
    <w:rsid w:val="00837FA7"/>
    <w:rsid w:val="00840006"/>
    <w:rsid w:val="00842F44"/>
    <w:rsid w:val="0084376D"/>
    <w:rsid w:val="00843AD7"/>
    <w:rsid w:val="00851027"/>
    <w:rsid w:val="00851367"/>
    <w:rsid w:val="0085230A"/>
    <w:rsid w:val="0085348E"/>
    <w:rsid w:val="008563CC"/>
    <w:rsid w:val="00857855"/>
    <w:rsid w:val="00865E47"/>
    <w:rsid w:val="00865F13"/>
    <w:rsid w:val="008707F4"/>
    <w:rsid w:val="00872A8F"/>
    <w:rsid w:val="008742FC"/>
    <w:rsid w:val="00876ACA"/>
    <w:rsid w:val="00877BD0"/>
    <w:rsid w:val="0088023F"/>
    <w:rsid w:val="00882DCC"/>
    <w:rsid w:val="00885ECD"/>
    <w:rsid w:val="00886349"/>
    <w:rsid w:val="00890328"/>
    <w:rsid w:val="008922F8"/>
    <w:rsid w:val="00893945"/>
    <w:rsid w:val="0089394E"/>
    <w:rsid w:val="00894E10"/>
    <w:rsid w:val="0089581B"/>
    <w:rsid w:val="00895F75"/>
    <w:rsid w:val="00896028"/>
    <w:rsid w:val="008A0971"/>
    <w:rsid w:val="008A0C54"/>
    <w:rsid w:val="008A1CD3"/>
    <w:rsid w:val="008A34FF"/>
    <w:rsid w:val="008A3D6E"/>
    <w:rsid w:val="008A6EA1"/>
    <w:rsid w:val="008B008E"/>
    <w:rsid w:val="008B4939"/>
    <w:rsid w:val="008B6006"/>
    <w:rsid w:val="008B7F16"/>
    <w:rsid w:val="008B7F51"/>
    <w:rsid w:val="008C3148"/>
    <w:rsid w:val="008C3CDC"/>
    <w:rsid w:val="008C5DB9"/>
    <w:rsid w:val="008C7374"/>
    <w:rsid w:val="008D29CF"/>
    <w:rsid w:val="008D5B1C"/>
    <w:rsid w:val="008D7A83"/>
    <w:rsid w:val="008D7F43"/>
    <w:rsid w:val="008E1560"/>
    <w:rsid w:val="008E1A28"/>
    <w:rsid w:val="008E3BA3"/>
    <w:rsid w:val="008E458F"/>
    <w:rsid w:val="008E5144"/>
    <w:rsid w:val="008E5241"/>
    <w:rsid w:val="008F1836"/>
    <w:rsid w:val="008F1ABC"/>
    <w:rsid w:val="008F1AC2"/>
    <w:rsid w:val="008F2760"/>
    <w:rsid w:val="008F2EAB"/>
    <w:rsid w:val="008F333F"/>
    <w:rsid w:val="008F464A"/>
    <w:rsid w:val="008F5157"/>
    <w:rsid w:val="008F7671"/>
    <w:rsid w:val="00900525"/>
    <w:rsid w:val="009052EC"/>
    <w:rsid w:val="009065CA"/>
    <w:rsid w:val="00907AF1"/>
    <w:rsid w:val="0091035E"/>
    <w:rsid w:val="009105DB"/>
    <w:rsid w:val="00914F5A"/>
    <w:rsid w:val="00916373"/>
    <w:rsid w:val="00920657"/>
    <w:rsid w:val="0092076A"/>
    <w:rsid w:val="00920F90"/>
    <w:rsid w:val="00922EBA"/>
    <w:rsid w:val="00923B81"/>
    <w:rsid w:val="009248D0"/>
    <w:rsid w:val="0092538E"/>
    <w:rsid w:val="00927B8F"/>
    <w:rsid w:val="0093006E"/>
    <w:rsid w:val="00930603"/>
    <w:rsid w:val="00930E99"/>
    <w:rsid w:val="0093161A"/>
    <w:rsid w:val="009339AD"/>
    <w:rsid w:val="009339B9"/>
    <w:rsid w:val="00933B9C"/>
    <w:rsid w:val="00934F87"/>
    <w:rsid w:val="009369E9"/>
    <w:rsid w:val="00936C8E"/>
    <w:rsid w:val="0093767D"/>
    <w:rsid w:val="009429C7"/>
    <w:rsid w:val="00943584"/>
    <w:rsid w:val="00944D69"/>
    <w:rsid w:val="0094638C"/>
    <w:rsid w:val="009535A7"/>
    <w:rsid w:val="0095396E"/>
    <w:rsid w:val="009556C2"/>
    <w:rsid w:val="00956D54"/>
    <w:rsid w:val="00957580"/>
    <w:rsid w:val="00957CF7"/>
    <w:rsid w:val="00960D6D"/>
    <w:rsid w:val="009629A5"/>
    <w:rsid w:val="00963CCA"/>
    <w:rsid w:val="00963DD4"/>
    <w:rsid w:val="00965A80"/>
    <w:rsid w:val="00966222"/>
    <w:rsid w:val="009671B0"/>
    <w:rsid w:val="00970AED"/>
    <w:rsid w:val="0097215D"/>
    <w:rsid w:val="00972897"/>
    <w:rsid w:val="009747E3"/>
    <w:rsid w:val="0097484A"/>
    <w:rsid w:val="00974E3B"/>
    <w:rsid w:val="00975CE4"/>
    <w:rsid w:val="00976008"/>
    <w:rsid w:val="00977BE3"/>
    <w:rsid w:val="00982039"/>
    <w:rsid w:val="0098557D"/>
    <w:rsid w:val="00986966"/>
    <w:rsid w:val="0099051B"/>
    <w:rsid w:val="009913AC"/>
    <w:rsid w:val="00993FB5"/>
    <w:rsid w:val="00994C92"/>
    <w:rsid w:val="00995558"/>
    <w:rsid w:val="009A1F4B"/>
    <w:rsid w:val="009A26AB"/>
    <w:rsid w:val="009A3192"/>
    <w:rsid w:val="009A60D7"/>
    <w:rsid w:val="009B30A7"/>
    <w:rsid w:val="009B463B"/>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6371"/>
    <w:rsid w:val="009D6BDC"/>
    <w:rsid w:val="009E1F27"/>
    <w:rsid w:val="009E4D27"/>
    <w:rsid w:val="009E4FDE"/>
    <w:rsid w:val="009E6B0F"/>
    <w:rsid w:val="009E70DF"/>
    <w:rsid w:val="009F4559"/>
    <w:rsid w:val="009F4686"/>
    <w:rsid w:val="009F499F"/>
    <w:rsid w:val="009F6C9F"/>
    <w:rsid w:val="009F6CFA"/>
    <w:rsid w:val="00A01351"/>
    <w:rsid w:val="00A018E4"/>
    <w:rsid w:val="00A023FE"/>
    <w:rsid w:val="00A0252E"/>
    <w:rsid w:val="00A025CE"/>
    <w:rsid w:val="00A0261C"/>
    <w:rsid w:val="00A04DD5"/>
    <w:rsid w:val="00A05339"/>
    <w:rsid w:val="00A064FB"/>
    <w:rsid w:val="00A0679C"/>
    <w:rsid w:val="00A10E30"/>
    <w:rsid w:val="00A12065"/>
    <w:rsid w:val="00A1714F"/>
    <w:rsid w:val="00A17A0E"/>
    <w:rsid w:val="00A22620"/>
    <w:rsid w:val="00A22BDF"/>
    <w:rsid w:val="00A2316A"/>
    <w:rsid w:val="00A23A98"/>
    <w:rsid w:val="00A251DC"/>
    <w:rsid w:val="00A25A9F"/>
    <w:rsid w:val="00A2668F"/>
    <w:rsid w:val="00A31411"/>
    <w:rsid w:val="00A31777"/>
    <w:rsid w:val="00A32B7F"/>
    <w:rsid w:val="00A32F64"/>
    <w:rsid w:val="00A33A5C"/>
    <w:rsid w:val="00A35BEE"/>
    <w:rsid w:val="00A3730C"/>
    <w:rsid w:val="00A4081B"/>
    <w:rsid w:val="00A43EDB"/>
    <w:rsid w:val="00A4777D"/>
    <w:rsid w:val="00A5227D"/>
    <w:rsid w:val="00A550CB"/>
    <w:rsid w:val="00A57FE3"/>
    <w:rsid w:val="00A60AD6"/>
    <w:rsid w:val="00A6155D"/>
    <w:rsid w:val="00A6571E"/>
    <w:rsid w:val="00A67226"/>
    <w:rsid w:val="00A70BAF"/>
    <w:rsid w:val="00A71133"/>
    <w:rsid w:val="00A7574F"/>
    <w:rsid w:val="00A7623C"/>
    <w:rsid w:val="00A76AD8"/>
    <w:rsid w:val="00A77BE4"/>
    <w:rsid w:val="00A77DE1"/>
    <w:rsid w:val="00A80ED1"/>
    <w:rsid w:val="00A824A9"/>
    <w:rsid w:val="00A82D60"/>
    <w:rsid w:val="00A92014"/>
    <w:rsid w:val="00A92615"/>
    <w:rsid w:val="00A9325D"/>
    <w:rsid w:val="00A937FA"/>
    <w:rsid w:val="00A942F6"/>
    <w:rsid w:val="00A949B9"/>
    <w:rsid w:val="00A9683C"/>
    <w:rsid w:val="00A969FA"/>
    <w:rsid w:val="00A97887"/>
    <w:rsid w:val="00AA2C9B"/>
    <w:rsid w:val="00AA310F"/>
    <w:rsid w:val="00AA410E"/>
    <w:rsid w:val="00AA4395"/>
    <w:rsid w:val="00AA78CD"/>
    <w:rsid w:val="00AB0E8B"/>
    <w:rsid w:val="00AB130C"/>
    <w:rsid w:val="00AB1EE6"/>
    <w:rsid w:val="00AB2642"/>
    <w:rsid w:val="00AB601D"/>
    <w:rsid w:val="00AB698C"/>
    <w:rsid w:val="00AC04D3"/>
    <w:rsid w:val="00AC0ED3"/>
    <w:rsid w:val="00AC1A6C"/>
    <w:rsid w:val="00AC1BD7"/>
    <w:rsid w:val="00AC3669"/>
    <w:rsid w:val="00AC6A22"/>
    <w:rsid w:val="00AC6F1D"/>
    <w:rsid w:val="00AC7DDE"/>
    <w:rsid w:val="00AD114F"/>
    <w:rsid w:val="00AD1237"/>
    <w:rsid w:val="00AD1DC9"/>
    <w:rsid w:val="00AD1FBA"/>
    <w:rsid w:val="00AE2549"/>
    <w:rsid w:val="00AE3BEF"/>
    <w:rsid w:val="00AE3EBB"/>
    <w:rsid w:val="00AE5024"/>
    <w:rsid w:val="00AE58E5"/>
    <w:rsid w:val="00AE5D1C"/>
    <w:rsid w:val="00AE6478"/>
    <w:rsid w:val="00AF4A61"/>
    <w:rsid w:val="00AF6CE4"/>
    <w:rsid w:val="00AF765C"/>
    <w:rsid w:val="00B0240B"/>
    <w:rsid w:val="00B026EC"/>
    <w:rsid w:val="00B04FB3"/>
    <w:rsid w:val="00B050BE"/>
    <w:rsid w:val="00B05264"/>
    <w:rsid w:val="00B063D3"/>
    <w:rsid w:val="00B07D70"/>
    <w:rsid w:val="00B10DE4"/>
    <w:rsid w:val="00B1305D"/>
    <w:rsid w:val="00B14D0A"/>
    <w:rsid w:val="00B14E05"/>
    <w:rsid w:val="00B1538E"/>
    <w:rsid w:val="00B16D39"/>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A0B"/>
    <w:rsid w:val="00B31D53"/>
    <w:rsid w:val="00B31FFF"/>
    <w:rsid w:val="00B32122"/>
    <w:rsid w:val="00B33534"/>
    <w:rsid w:val="00B340BD"/>
    <w:rsid w:val="00B3426F"/>
    <w:rsid w:val="00B35A88"/>
    <w:rsid w:val="00B36E0D"/>
    <w:rsid w:val="00B36ECD"/>
    <w:rsid w:val="00B37218"/>
    <w:rsid w:val="00B415D9"/>
    <w:rsid w:val="00B42858"/>
    <w:rsid w:val="00B42E87"/>
    <w:rsid w:val="00B44107"/>
    <w:rsid w:val="00B4480E"/>
    <w:rsid w:val="00B45EB0"/>
    <w:rsid w:val="00B47A7E"/>
    <w:rsid w:val="00B47A97"/>
    <w:rsid w:val="00B50633"/>
    <w:rsid w:val="00B52A43"/>
    <w:rsid w:val="00B53098"/>
    <w:rsid w:val="00B55FD1"/>
    <w:rsid w:val="00B57504"/>
    <w:rsid w:val="00B61E41"/>
    <w:rsid w:val="00B62390"/>
    <w:rsid w:val="00B624CF"/>
    <w:rsid w:val="00B635F5"/>
    <w:rsid w:val="00B64317"/>
    <w:rsid w:val="00B6549A"/>
    <w:rsid w:val="00B65F11"/>
    <w:rsid w:val="00B66B0C"/>
    <w:rsid w:val="00B6701D"/>
    <w:rsid w:val="00B678E9"/>
    <w:rsid w:val="00B70582"/>
    <w:rsid w:val="00B74B07"/>
    <w:rsid w:val="00B761E7"/>
    <w:rsid w:val="00B779CB"/>
    <w:rsid w:val="00B8078A"/>
    <w:rsid w:val="00B80C3C"/>
    <w:rsid w:val="00B80E6B"/>
    <w:rsid w:val="00B82296"/>
    <w:rsid w:val="00B83745"/>
    <w:rsid w:val="00B83921"/>
    <w:rsid w:val="00B86001"/>
    <w:rsid w:val="00B87323"/>
    <w:rsid w:val="00B95B52"/>
    <w:rsid w:val="00BA12FC"/>
    <w:rsid w:val="00BA29CD"/>
    <w:rsid w:val="00BA305C"/>
    <w:rsid w:val="00BB05A5"/>
    <w:rsid w:val="00BB2BF2"/>
    <w:rsid w:val="00BB43C1"/>
    <w:rsid w:val="00BB68D4"/>
    <w:rsid w:val="00BB6E7A"/>
    <w:rsid w:val="00BC1F27"/>
    <w:rsid w:val="00BC2756"/>
    <w:rsid w:val="00BC3393"/>
    <w:rsid w:val="00BC34E4"/>
    <w:rsid w:val="00BC3E0D"/>
    <w:rsid w:val="00BC48A2"/>
    <w:rsid w:val="00BC53F6"/>
    <w:rsid w:val="00BD35DB"/>
    <w:rsid w:val="00BD3AE6"/>
    <w:rsid w:val="00BD54C9"/>
    <w:rsid w:val="00BD6B52"/>
    <w:rsid w:val="00BD6FE1"/>
    <w:rsid w:val="00BE69AD"/>
    <w:rsid w:val="00BF0EA4"/>
    <w:rsid w:val="00BF1495"/>
    <w:rsid w:val="00BF2494"/>
    <w:rsid w:val="00BF3093"/>
    <w:rsid w:val="00BF6F13"/>
    <w:rsid w:val="00C0107B"/>
    <w:rsid w:val="00C022E9"/>
    <w:rsid w:val="00C03213"/>
    <w:rsid w:val="00C044C4"/>
    <w:rsid w:val="00C06177"/>
    <w:rsid w:val="00C06C89"/>
    <w:rsid w:val="00C101AC"/>
    <w:rsid w:val="00C114EA"/>
    <w:rsid w:val="00C118B5"/>
    <w:rsid w:val="00C133CE"/>
    <w:rsid w:val="00C1365D"/>
    <w:rsid w:val="00C1455E"/>
    <w:rsid w:val="00C16385"/>
    <w:rsid w:val="00C164E9"/>
    <w:rsid w:val="00C17DE2"/>
    <w:rsid w:val="00C22385"/>
    <w:rsid w:val="00C22F4C"/>
    <w:rsid w:val="00C24108"/>
    <w:rsid w:val="00C246CA"/>
    <w:rsid w:val="00C24A53"/>
    <w:rsid w:val="00C2589D"/>
    <w:rsid w:val="00C3029A"/>
    <w:rsid w:val="00C322A8"/>
    <w:rsid w:val="00C33BFC"/>
    <w:rsid w:val="00C3433E"/>
    <w:rsid w:val="00C35C1C"/>
    <w:rsid w:val="00C4054A"/>
    <w:rsid w:val="00C4382E"/>
    <w:rsid w:val="00C44D98"/>
    <w:rsid w:val="00C45801"/>
    <w:rsid w:val="00C46687"/>
    <w:rsid w:val="00C47F47"/>
    <w:rsid w:val="00C5050B"/>
    <w:rsid w:val="00C511A0"/>
    <w:rsid w:val="00C521DA"/>
    <w:rsid w:val="00C548F1"/>
    <w:rsid w:val="00C56917"/>
    <w:rsid w:val="00C5725E"/>
    <w:rsid w:val="00C57A61"/>
    <w:rsid w:val="00C57C33"/>
    <w:rsid w:val="00C57E62"/>
    <w:rsid w:val="00C60E88"/>
    <w:rsid w:val="00C623F6"/>
    <w:rsid w:val="00C63E07"/>
    <w:rsid w:val="00C6564C"/>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265"/>
    <w:rsid w:val="00C86C11"/>
    <w:rsid w:val="00C91192"/>
    <w:rsid w:val="00C929EC"/>
    <w:rsid w:val="00C94182"/>
    <w:rsid w:val="00C9747F"/>
    <w:rsid w:val="00C97CC8"/>
    <w:rsid w:val="00C97DDF"/>
    <w:rsid w:val="00C97EDF"/>
    <w:rsid w:val="00CA1014"/>
    <w:rsid w:val="00CA11BA"/>
    <w:rsid w:val="00CA365D"/>
    <w:rsid w:val="00CA6A66"/>
    <w:rsid w:val="00CA6B93"/>
    <w:rsid w:val="00CB0681"/>
    <w:rsid w:val="00CB23E7"/>
    <w:rsid w:val="00CB2A9C"/>
    <w:rsid w:val="00CB2F2D"/>
    <w:rsid w:val="00CC0386"/>
    <w:rsid w:val="00CC0DF2"/>
    <w:rsid w:val="00CC39C6"/>
    <w:rsid w:val="00CC45A9"/>
    <w:rsid w:val="00CC4B06"/>
    <w:rsid w:val="00CC646C"/>
    <w:rsid w:val="00CC725D"/>
    <w:rsid w:val="00CD047C"/>
    <w:rsid w:val="00CD069A"/>
    <w:rsid w:val="00CD37CB"/>
    <w:rsid w:val="00CD404D"/>
    <w:rsid w:val="00CD6ECA"/>
    <w:rsid w:val="00CE2813"/>
    <w:rsid w:val="00CE2B23"/>
    <w:rsid w:val="00CE2C5F"/>
    <w:rsid w:val="00CE3DDC"/>
    <w:rsid w:val="00CE6265"/>
    <w:rsid w:val="00CE77C6"/>
    <w:rsid w:val="00CF1005"/>
    <w:rsid w:val="00CF36CD"/>
    <w:rsid w:val="00CF4B36"/>
    <w:rsid w:val="00CF4BAB"/>
    <w:rsid w:val="00CF513D"/>
    <w:rsid w:val="00CF64EA"/>
    <w:rsid w:val="00CF7700"/>
    <w:rsid w:val="00D0251C"/>
    <w:rsid w:val="00D02DB9"/>
    <w:rsid w:val="00D0337F"/>
    <w:rsid w:val="00D07BE4"/>
    <w:rsid w:val="00D11436"/>
    <w:rsid w:val="00D12ED4"/>
    <w:rsid w:val="00D14405"/>
    <w:rsid w:val="00D15643"/>
    <w:rsid w:val="00D15AF8"/>
    <w:rsid w:val="00D15D21"/>
    <w:rsid w:val="00D15F04"/>
    <w:rsid w:val="00D174AF"/>
    <w:rsid w:val="00D22FA3"/>
    <w:rsid w:val="00D23D33"/>
    <w:rsid w:val="00D2466D"/>
    <w:rsid w:val="00D25EEA"/>
    <w:rsid w:val="00D30F43"/>
    <w:rsid w:val="00D31381"/>
    <w:rsid w:val="00D32D78"/>
    <w:rsid w:val="00D34292"/>
    <w:rsid w:val="00D372CB"/>
    <w:rsid w:val="00D40766"/>
    <w:rsid w:val="00D40951"/>
    <w:rsid w:val="00D414CB"/>
    <w:rsid w:val="00D42A6E"/>
    <w:rsid w:val="00D43537"/>
    <w:rsid w:val="00D44F5F"/>
    <w:rsid w:val="00D452DE"/>
    <w:rsid w:val="00D45C1D"/>
    <w:rsid w:val="00D46BA1"/>
    <w:rsid w:val="00D50528"/>
    <w:rsid w:val="00D539FF"/>
    <w:rsid w:val="00D5530C"/>
    <w:rsid w:val="00D5687E"/>
    <w:rsid w:val="00D57ED5"/>
    <w:rsid w:val="00D604BB"/>
    <w:rsid w:val="00D60EE6"/>
    <w:rsid w:val="00D65A61"/>
    <w:rsid w:val="00D66920"/>
    <w:rsid w:val="00D70211"/>
    <w:rsid w:val="00D70942"/>
    <w:rsid w:val="00D70DAC"/>
    <w:rsid w:val="00D716AE"/>
    <w:rsid w:val="00D71ACF"/>
    <w:rsid w:val="00D71E52"/>
    <w:rsid w:val="00D73180"/>
    <w:rsid w:val="00D761F5"/>
    <w:rsid w:val="00D76E0B"/>
    <w:rsid w:val="00D77107"/>
    <w:rsid w:val="00D77E0A"/>
    <w:rsid w:val="00D82D36"/>
    <w:rsid w:val="00D845CB"/>
    <w:rsid w:val="00D90B3E"/>
    <w:rsid w:val="00D90D88"/>
    <w:rsid w:val="00D9145B"/>
    <w:rsid w:val="00D91993"/>
    <w:rsid w:val="00D923C1"/>
    <w:rsid w:val="00D936BD"/>
    <w:rsid w:val="00D95754"/>
    <w:rsid w:val="00D95AB8"/>
    <w:rsid w:val="00DA17EE"/>
    <w:rsid w:val="00DA1BDC"/>
    <w:rsid w:val="00DA2FA7"/>
    <w:rsid w:val="00DA3DA2"/>
    <w:rsid w:val="00DA5598"/>
    <w:rsid w:val="00DB24B8"/>
    <w:rsid w:val="00DB2773"/>
    <w:rsid w:val="00DB2A2E"/>
    <w:rsid w:val="00DB331A"/>
    <w:rsid w:val="00DB421C"/>
    <w:rsid w:val="00DB4647"/>
    <w:rsid w:val="00DB4F89"/>
    <w:rsid w:val="00DB5890"/>
    <w:rsid w:val="00DB5F33"/>
    <w:rsid w:val="00DB7AD4"/>
    <w:rsid w:val="00DC1073"/>
    <w:rsid w:val="00DC2AD5"/>
    <w:rsid w:val="00DC5DD4"/>
    <w:rsid w:val="00DD0246"/>
    <w:rsid w:val="00DD128A"/>
    <w:rsid w:val="00DD4DE7"/>
    <w:rsid w:val="00DD7339"/>
    <w:rsid w:val="00DE194F"/>
    <w:rsid w:val="00DE61E2"/>
    <w:rsid w:val="00DF33B2"/>
    <w:rsid w:val="00DF62CB"/>
    <w:rsid w:val="00DF7AFB"/>
    <w:rsid w:val="00E00CB9"/>
    <w:rsid w:val="00E01315"/>
    <w:rsid w:val="00E04611"/>
    <w:rsid w:val="00E0468C"/>
    <w:rsid w:val="00E054F5"/>
    <w:rsid w:val="00E11D73"/>
    <w:rsid w:val="00E12EA2"/>
    <w:rsid w:val="00E15DF3"/>
    <w:rsid w:val="00E161ED"/>
    <w:rsid w:val="00E17F74"/>
    <w:rsid w:val="00E202FA"/>
    <w:rsid w:val="00E22A02"/>
    <w:rsid w:val="00E24406"/>
    <w:rsid w:val="00E260E7"/>
    <w:rsid w:val="00E313C9"/>
    <w:rsid w:val="00E317F5"/>
    <w:rsid w:val="00E32688"/>
    <w:rsid w:val="00E32CB1"/>
    <w:rsid w:val="00E33228"/>
    <w:rsid w:val="00E35F30"/>
    <w:rsid w:val="00E362A7"/>
    <w:rsid w:val="00E37E05"/>
    <w:rsid w:val="00E47E0E"/>
    <w:rsid w:val="00E51A15"/>
    <w:rsid w:val="00E5594B"/>
    <w:rsid w:val="00E60E36"/>
    <w:rsid w:val="00E641BA"/>
    <w:rsid w:val="00E64403"/>
    <w:rsid w:val="00E65317"/>
    <w:rsid w:val="00E67AD7"/>
    <w:rsid w:val="00E70961"/>
    <w:rsid w:val="00E737F2"/>
    <w:rsid w:val="00E74135"/>
    <w:rsid w:val="00E74232"/>
    <w:rsid w:val="00E747B4"/>
    <w:rsid w:val="00E75FF8"/>
    <w:rsid w:val="00E767E8"/>
    <w:rsid w:val="00E76F2E"/>
    <w:rsid w:val="00E8146B"/>
    <w:rsid w:val="00E82927"/>
    <w:rsid w:val="00E82DB3"/>
    <w:rsid w:val="00E83C34"/>
    <w:rsid w:val="00E846E6"/>
    <w:rsid w:val="00E85D49"/>
    <w:rsid w:val="00E86ACC"/>
    <w:rsid w:val="00E90AFB"/>
    <w:rsid w:val="00E90E6F"/>
    <w:rsid w:val="00E91786"/>
    <w:rsid w:val="00E91A35"/>
    <w:rsid w:val="00E9282C"/>
    <w:rsid w:val="00E92FCC"/>
    <w:rsid w:val="00E94AA7"/>
    <w:rsid w:val="00E952C6"/>
    <w:rsid w:val="00E9742B"/>
    <w:rsid w:val="00EA2D6E"/>
    <w:rsid w:val="00EA3388"/>
    <w:rsid w:val="00EA45CA"/>
    <w:rsid w:val="00EA58EE"/>
    <w:rsid w:val="00EB0D3D"/>
    <w:rsid w:val="00EB0EB2"/>
    <w:rsid w:val="00EB1DD9"/>
    <w:rsid w:val="00EB2DC5"/>
    <w:rsid w:val="00EB49B3"/>
    <w:rsid w:val="00EB6841"/>
    <w:rsid w:val="00EB6D17"/>
    <w:rsid w:val="00EB7957"/>
    <w:rsid w:val="00EC0F70"/>
    <w:rsid w:val="00EC2CD5"/>
    <w:rsid w:val="00EC544E"/>
    <w:rsid w:val="00ED2257"/>
    <w:rsid w:val="00ED2796"/>
    <w:rsid w:val="00ED670F"/>
    <w:rsid w:val="00ED6E4A"/>
    <w:rsid w:val="00ED725F"/>
    <w:rsid w:val="00EE2508"/>
    <w:rsid w:val="00EE296A"/>
    <w:rsid w:val="00EE2AB8"/>
    <w:rsid w:val="00EE499A"/>
    <w:rsid w:val="00EE6120"/>
    <w:rsid w:val="00EF0D2A"/>
    <w:rsid w:val="00EF27DF"/>
    <w:rsid w:val="00EF31B8"/>
    <w:rsid w:val="00EF4923"/>
    <w:rsid w:val="00EF754C"/>
    <w:rsid w:val="00F005EE"/>
    <w:rsid w:val="00F01F25"/>
    <w:rsid w:val="00F0266B"/>
    <w:rsid w:val="00F06399"/>
    <w:rsid w:val="00F064A7"/>
    <w:rsid w:val="00F06CA4"/>
    <w:rsid w:val="00F0719F"/>
    <w:rsid w:val="00F108DF"/>
    <w:rsid w:val="00F10E0C"/>
    <w:rsid w:val="00F10E31"/>
    <w:rsid w:val="00F126C9"/>
    <w:rsid w:val="00F16688"/>
    <w:rsid w:val="00F16B65"/>
    <w:rsid w:val="00F20F0D"/>
    <w:rsid w:val="00F228F9"/>
    <w:rsid w:val="00F2435F"/>
    <w:rsid w:val="00F25321"/>
    <w:rsid w:val="00F2624A"/>
    <w:rsid w:val="00F26376"/>
    <w:rsid w:val="00F26380"/>
    <w:rsid w:val="00F30396"/>
    <w:rsid w:val="00F33C63"/>
    <w:rsid w:val="00F35184"/>
    <w:rsid w:val="00F351DA"/>
    <w:rsid w:val="00F36261"/>
    <w:rsid w:val="00F36459"/>
    <w:rsid w:val="00F36EDC"/>
    <w:rsid w:val="00F37436"/>
    <w:rsid w:val="00F405CC"/>
    <w:rsid w:val="00F40799"/>
    <w:rsid w:val="00F409D5"/>
    <w:rsid w:val="00F424B7"/>
    <w:rsid w:val="00F4372B"/>
    <w:rsid w:val="00F47378"/>
    <w:rsid w:val="00F4764F"/>
    <w:rsid w:val="00F501A6"/>
    <w:rsid w:val="00F52534"/>
    <w:rsid w:val="00F52B00"/>
    <w:rsid w:val="00F60CEB"/>
    <w:rsid w:val="00F61376"/>
    <w:rsid w:val="00F64359"/>
    <w:rsid w:val="00F64489"/>
    <w:rsid w:val="00F65AC8"/>
    <w:rsid w:val="00F65FDB"/>
    <w:rsid w:val="00F677F5"/>
    <w:rsid w:val="00F721F9"/>
    <w:rsid w:val="00F72793"/>
    <w:rsid w:val="00F72F22"/>
    <w:rsid w:val="00F7384B"/>
    <w:rsid w:val="00F74A88"/>
    <w:rsid w:val="00F757C3"/>
    <w:rsid w:val="00F75AED"/>
    <w:rsid w:val="00F76B15"/>
    <w:rsid w:val="00F77389"/>
    <w:rsid w:val="00F779A2"/>
    <w:rsid w:val="00F77A41"/>
    <w:rsid w:val="00F77B60"/>
    <w:rsid w:val="00F80EE3"/>
    <w:rsid w:val="00F81D7A"/>
    <w:rsid w:val="00F85EF6"/>
    <w:rsid w:val="00F86656"/>
    <w:rsid w:val="00F87BD8"/>
    <w:rsid w:val="00F9160E"/>
    <w:rsid w:val="00F91A3A"/>
    <w:rsid w:val="00F92EA3"/>
    <w:rsid w:val="00F95CC5"/>
    <w:rsid w:val="00FA0D41"/>
    <w:rsid w:val="00FA1096"/>
    <w:rsid w:val="00FA129E"/>
    <w:rsid w:val="00FA1DDE"/>
    <w:rsid w:val="00FA68FF"/>
    <w:rsid w:val="00FA766D"/>
    <w:rsid w:val="00FA79E6"/>
    <w:rsid w:val="00FB1313"/>
    <w:rsid w:val="00FB4427"/>
    <w:rsid w:val="00FB6AF4"/>
    <w:rsid w:val="00FC0796"/>
    <w:rsid w:val="00FC60E6"/>
    <w:rsid w:val="00FD0099"/>
    <w:rsid w:val="00FD0BAC"/>
    <w:rsid w:val="00FD0E25"/>
    <w:rsid w:val="00FD19EF"/>
    <w:rsid w:val="00FD2C68"/>
    <w:rsid w:val="00FD4309"/>
    <w:rsid w:val="00FD458E"/>
    <w:rsid w:val="00FD54A9"/>
    <w:rsid w:val="00FD7A1E"/>
    <w:rsid w:val="00FE00E9"/>
    <w:rsid w:val="00FE0954"/>
    <w:rsid w:val="00FE17B7"/>
    <w:rsid w:val="00FE1E5C"/>
    <w:rsid w:val="00FE38D4"/>
    <w:rsid w:val="00FE4276"/>
    <w:rsid w:val="00FE4BA9"/>
    <w:rsid w:val="00FE5D50"/>
    <w:rsid w:val="00FE7C5E"/>
    <w:rsid w:val="00FE7FCB"/>
    <w:rsid w:val="00FF3ED2"/>
    <w:rsid w:val="00FF5858"/>
    <w:rsid w:val="00FF62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EF7BC76"/>
  <w15:chartTrackingRefBased/>
  <w15:docId w15:val="{5021D026-3E2B-4E2B-9131-400715A3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851367"/>
    <w:pPr>
      <w:keepNext/>
      <w:tabs>
        <w:tab w:val="left" w:pos="284"/>
      </w:tabs>
      <w:spacing w:before="120"/>
      <w:jc w:val="center"/>
      <w:outlineLvl w:val="0"/>
    </w:pPr>
    <w:rPr>
      <w:rFonts w:asciiTheme="minorHAnsi" w:hAnsiTheme="minorHAnsi" w:cstheme="minorHAnsi"/>
      <w:bCs/>
      <w:color w:val="FFFFFF" w:themeColor="background1"/>
      <w:kern w:val="32"/>
      <w:sz w:val="36"/>
      <w:szCs w:val="36"/>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paragraph" w:styleId="Heading8">
    <w:name w:val="heading 8"/>
    <w:basedOn w:val="Normal"/>
    <w:next w:val="Normal"/>
    <w:link w:val="Heading8Char"/>
    <w:unhideWhenUsed/>
    <w:qFormat/>
    <w:rsid w:val="001D33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851367"/>
    <w:rPr>
      <w:rFonts w:asciiTheme="minorHAnsi" w:hAnsiTheme="minorHAnsi" w:cstheme="minorHAnsi"/>
      <w:bCs/>
      <w:color w:val="FFFFFF" w:themeColor="background1"/>
      <w:kern w:val="32"/>
      <w:sz w:val="36"/>
      <w:szCs w:val="36"/>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6"/>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9"/>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8"/>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Heading8Char">
    <w:name w:val="Heading 8 Char"/>
    <w:basedOn w:val="DefaultParagraphFont"/>
    <w:link w:val="Heading8"/>
    <w:semiHidden/>
    <w:rsid w:val="001D33A0"/>
    <w:rPr>
      <w:rFonts w:asciiTheme="majorHAnsi" w:eastAsiaTheme="majorEastAsia" w:hAnsiTheme="majorHAnsi" w:cstheme="majorBidi"/>
      <w:color w:val="272727" w:themeColor="text1" w:themeTint="D8"/>
      <w:sz w:val="21"/>
      <w:szCs w:val="21"/>
    </w:rPr>
  </w:style>
  <w:style w:type="paragraph" w:customStyle="1" w:styleId="TxBrt7">
    <w:name w:val="TxBr_t7"/>
    <w:basedOn w:val="Normal"/>
    <w:rsid w:val="001D33A0"/>
    <w:pPr>
      <w:widowControl w:val="0"/>
      <w:autoSpaceDE w:val="0"/>
      <w:autoSpaceDN w:val="0"/>
      <w:spacing w:line="164" w:lineRule="atLeast"/>
    </w:pPr>
    <w:rPr>
      <w:rFonts w:ascii="Times New Roman" w:hAnsi="Times New Roman"/>
      <w:lang w:val="en-US" w:eastAsia="en-US"/>
    </w:rPr>
  </w:style>
  <w:style w:type="paragraph" w:styleId="NormalWeb">
    <w:name w:val="Normal (Web)"/>
    <w:basedOn w:val="Normal"/>
    <w:uiPriority w:val="99"/>
    <w:rsid w:val="001D33A0"/>
    <w:pPr>
      <w:spacing w:before="120" w:after="100" w:afterAutospacing="1" w:line="360" w:lineRule="atLeast"/>
    </w:pPr>
    <w:rPr>
      <w:rFonts w:ascii="Arial" w:hAnsi="Arial" w:cs="Arial"/>
      <w:sz w:val="19"/>
      <w:szCs w:val="19"/>
    </w:rPr>
  </w:style>
  <w:style w:type="character" w:styleId="Strong">
    <w:name w:val="Strong"/>
    <w:uiPriority w:val="22"/>
    <w:qFormat/>
    <w:rsid w:val="001D33A0"/>
    <w:rPr>
      <w:b/>
      <w:bCs/>
    </w:rPr>
  </w:style>
  <w:style w:type="character" w:styleId="Emphasis">
    <w:name w:val="Emphasis"/>
    <w:qFormat/>
    <w:rsid w:val="001D33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39">
      <w:bodyDiv w:val="1"/>
      <w:marLeft w:val="0"/>
      <w:marRight w:val="0"/>
      <w:marTop w:val="0"/>
      <w:marBottom w:val="0"/>
      <w:divBdr>
        <w:top w:val="none" w:sz="0" w:space="0" w:color="auto"/>
        <w:left w:val="none" w:sz="0" w:space="0" w:color="auto"/>
        <w:bottom w:val="none" w:sz="0" w:space="0" w:color="auto"/>
        <w:right w:val="none" w:sz="0" w:space="0" w:color="auto"/>
      </w:divBdr>
      <w:divsChild>
        <w:div w:id="1335495524">
          <w:marLeft w:val="0"/>
          <w:marRight w:val="0"/>
          <w:marTop w:val="0"/>
          <w:marBottom w:val="0"/>
          <w:divBdr>
            <w:top w:val="none" w:sz="0" w:space="0" w:color="auto"/>
            <w:left w:val="none" w:sz="0" w:space="0" w:color="auto"/>
            <w:bottom w:val="none" w:sz="0" w:space="0" w:color="auto"/>
            <w:right w:val="none" w:sz="0" w:space="0" w:color="auto"/>
          </w:divBdr>
        </w:div>
      </w:divsChild>
    </w:div>
    <w:div w:id="194007489">
      <w:bodyDiv w:val="1"/>
      <w:marLeft w:val="0"/>
      <w:marRight w:val="0"/>
      <w:marTop w:val="0"/>
      <w:marBottom w:val="0"/>
      <w:divBdr>
        <w:top w:val="none" w:sz="0" w:space="0" w:color="auto"/>
        <w:left w:val="none" w:sz="0" w:space="0" w:color="auto"/>
        <w:bottom w:val="none" w:sz="0" w:space="0" w:color="auto"/>
        <w:right w:val="none" w:sz="0" w:space="0" w:color="auto"/>
      </w:divBdr>
    </w:div>
    <w:div w:id="446586178">
      <w:bodyDiv w:val="1"/>
      <w:marLeft w:val="0"/>
      <w:marRight w:val="0"/>
      <w:marTop w:val="0"/>
      <w:marBottom w:val="0"/>
      <w:divBdr>
        <w:top w:val="none" w:sz="0" w:space="0" w:color="auto"/>
        <w:left w:val="none" w:sz="0" w:space="0" w:color="auto"/>
        <w:bottom w:val="none" w:sz="0" w:space="0" w:color="auto"/>
        <w:right w:val="none" w:sz="0" w:space="0" w:color="auto"/>
      </w:divBdr>
      <w:divsChild>
        <w:div w:id="1695764092">
          <w:marLeft w:val="0"/>
          <w:marRight w:val="0"/>
          <w:marTop w:val="0"/>
          <w:marBottom w:val="0"/>
          <w:divBdr>
            <w:top w:val="none" w:sz="0" w:space="0" w:color="auto"/>
            <w:left w:val="none" w:sz="0" w:space="0" w:color="auto"/>
            <w:bottom w:val="none" w:sz="0" w:space="0" w:color="auto"/>
            <w:right w:val="none" w:sz="0" w:space="0" w:color="auto"/>
          </w:divBdr>
        </w:div>
      </w:divsChild>
    </w:div>
    <w:div w:id="894898494">
      <w:bodyDiv w:val="1"/>
      <w:marLeft w:val="0"/>
      <w:marRight w:val="0"/>
      <w:marTop w:val="0"/>
      <w:marBottom w:val="0"/>
      <w:divBdr>
        <w:top w:val="none" w:sz="0" w:space="0" w:color="auto"/>
        <w:left w:val="none" w:sz="0" w:space="0" w:color="auto"/>
        <w:bottom w:val="none" w:sz="0" w:space="0" w:color="auto"/>
        <w:right w:val="none" w:sz="0" w:space="0" w:color="auto"/>
      </w:divBdr>
    </w:div>
    <w:div w:id="1145391055">
      <w:bodyDiv w:val="1"/>
      <w:marLeft w:val="0"/>
      <w:marRight w:val="0"/>
      <w:marTop w:val="0"/>
      <w:marBottom w:val="0"/>
      <w:divBdr>
        <w:top w:val="none" w:sz="0" w:space="0" w:color="auto"/>
        <w:left w:val="none" w:sz="0" w:space="0" w:color="auto"/>
        <w:bottom w:val="none" w:sz="0" w:space="0" w:color="auto"/>
        <w:right w:val="none" w:sz="0" w:space="0" w:color="auto"/>
      </w:divBdr>
      <w:divsChild>
        <w:div w:id="115684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cab.co.uk/public_docs/tc-l4_guidance_to_workplace_experience" TargetMode="External"/><Relationship Id="rId18" Type="http://schemas.openxmlformats.org/officeDocument/2006/relationships/hyperlink" Target="https://www.cpcab.co.uk/public_docs/tc-l4_agency_report_proform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pcab.co.uk/qualifications/tc-l4"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cpcab.co.uk/qualifications/tc-l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pcab.co.uk/public_docs/cpcab-qualifications-and-service-level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acp.co.uk/membership/organisational-membership/course-accreditation/student-placements-with-children-and-young-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cp.co.uk/membership/accreditation/"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E31DC"/>
    <w:rsid w:val="001146DF"/>
    <w:rsid w:val="00234803"/>
    <w:rsid w:val="002421F1"/>
    <w:rsid w:val="002522CD"/>
    <w:rsid w:val="002C1813"/>
    <w:rsid w:val="003C564A"/>
    <w:rsid w:val="003E0808"/>
    <w:rsid w:val="00621F34"/>
    <w:rsid w:val="00685E22"/>
    <w:rsid w:val="006C243D"/>
    <w:rsid w:val="00730B2C"/>
    <w:rsid w:val="00797D38"/>
    <w:rsid w:val="008E28E6"/>
    <w:rsid w:val="008F3547"/>
    <w:rsid w:val="008F42ED"/>
    <w:rsid w:val="00A24593"/>
    <w:rsid w:val="00AF5EB7"/>
    <w:rsid w:val="00C007DC"/>
    <w:rsid w:val="00C33F7D"/>
    <w:rsid w:val="00D5331A"/>
    <w:rsid w:val="00DF1D7D"/>
    <w:rsid w:val="00EB067B"/>
    <w:rsid w:val="00F124A2"/>
    <w:rsid w:val="00F537F4"/>
    <w:rsid w:val="00F915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7" ma:contentTypeDescription="Create a new document." ma:contentTypeScope="" ma:versionID="7bd2046ec48210882e41a455aa278edf">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4217452c9482bfd4733c893564996a8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48BD0B-442E-47B2-A326-8A13E51557F3}">
  <ds:schemaRefs>
    <ds:schemaRef ds:uri="http://schemas.openxmlformats.org/officeDocument/2006/bibliography"/>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5AC6A1F1-CAD4-4625-89BA-F8A00E46B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4424</Words>
  <Characters>25222</Characters>
  <Application>Microsoft Office Word</Application>
  <DocSecurity>6</DocSecurity>
  <Lines>210</Lines>
  <Paragraphs>59</Paragraphs>
  <ScaleCrop>false</ScaleCrop>
  <HeadingPairs>
    <vt:vector size="2" baseType="variant">
      <vt:variant>
        <vt:lpstr>Title</vt:lpstr>
      </vt:variant>
      <vt:variant>
        <vt:i4>1</vt:i4>
      </vt:variant>
    </vt:vector>
  </HeadingPairs>
  <TitlesOfParts>
    <vt:vector size="1" baseType="lpstr">
      <vt:lpstr>TC-L4 Guidance to Workplace Experience</vt:lpstr>
    </vt:vector>
  </TitlesOfParts>
  <Company>CPCAB</Company>
  <LinksUpToDate>false</LinksUpToDate>
  <CharactersWithSpaces>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TC-L4 Guidance to Workplace Experience</dc:title>
  <dc:subject>Level 5 Diploma in Cognitive Behavioural Therapeutic Skills and Theory</dc:subject>
  <dc:creator>Fiona</dc:creator>
  <cp:keywords>Level 4 Counselling Candidate Guide</cp:keywords>
  <dc:description/>
  <cp:lastModifiedBy>Helen Booker</cp:lastModifiedBy>
  <cp:revision>4</cp:revision>
  <cp:lastPrinted>2020-08-04T00:28:00Z</cp:lastPrinted>
  <dcterms:created xsi:type="dcterms:W3CDTF">2023-07-27T19:26:00Z</dcterms:created>
  <dcterms:modified xsi:type="dcterms:W3CDTF">2023-07-27T19:35:00Z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